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820"/>
        <w:tblW w:w="14686" w:type="dxa"/>
        <w:tblLook w:val="04A0" w:firstRow="1" w:lastRow="0" w:firstColumn="1" w:lastColumn="0" w:noHBand="0" w:noVBand="1"/>
      </w:tblPr>
      <w:tblGrid>
        <w:gridCol w:w="1356"/>
        <w:gridCol w:w="1356"/>
        <w:gridCol w:w="5930"/>
        <w:gridCol w:w="1418"/>
        <w:gridCol w:w="2126"/>
        <w:gridCol w:w="2500"/>
      </w:tblGrid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Příjmení žáka</w:t>
            </w:r>
          </w:p>
        </w:tc>
        <w:tc>
          <w:tcPr>
            <w:tcW w:w="1356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Jméno žáka</w:t>
            </w:r>
          </w:p>
        </w:tc>
        <w:tc>
          <w:tcPr>
            <w:tcW w:w="5930" w:type="dxa"/>
            <w:noWrap/>
            <w:hideMark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Téma</w:t>
            </w:r>
          </w:p>
        </w:tc>
        <w:tc>
          <w:tcPr>
            <w:tcW w:w="1418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Vedoucí</w:t>
            </w:r>
          </w:p>
        </w:tc>
        <w:tc>
          <w:tcPr>
            <w:tcW w:w="2126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Oponent</w:t>
            </w:r>
          </w:p>
        </w:tc>
        <w:tc>
          <w:tcPr>
            <w:tcW w:w="2500" w:type="dxa"/>
          </w:tcPr>
          <w:p w:rsidR="00114A00" w:rsidRPr="00114A00" w:rsidRDefault="00114A00" w:rsidP="00434507">
            <w:pPr>
              <w:ind w:right="113"/>
              <w:jc w:val="center"/>
              <w:rPr>
                <w:b/>
              </w:rPr>
            </w:pPr>
            <w:r w:rsidRPr="00114A00">
              <w:rPr>
                <w:b/>
              </w:rPr>
              <w:t>Další konzultanti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</w:tcPr>
          <w:p w:rsidR="00114A00" w:rsidRDefault="00114A00" w:rsidP="00114A00">
            <w:r w:rsidRPr="00431E6A">
              <w:t>Businská</w:t>
            </w:r>
          </w:p>
        </w:tc>
        <w:tc>
          <w:tcPr>
            <w:tcW w:w="1356" w:type="dxa"/>
            <w:noWrap/>
          </w:tcPr>
          <w:p w:rsidR="00114A00" w:rsidRPr="00431E6A" w:rsidRDefault="00114A00" w:rsidP="00114A00">
            <w:r w:rsidRPr="00431E6A">
              <w:t>Barbora</w:t>
            </w:r>
          </w:p>
        </w:tc>
        <w:tc>
          <w:tcPr>
            <w:tcW w:w="5930" w:type="dxa"/>
            <w:noWrap/>
          </w:tcPr>
          <w:p w:rsidR="00114A00" w:rsidRPr="00431E6A" w:rsidRDefault="00114A00" w:rsidP="00114A00">
            <w:r w:rsidRPr="00431E6A">
              <w:t>Tvorba podnikatelského p</w:t>
            </w:r>
            <w:r>
              <w:t>lánu - realizace kavárny</w:t>
            </w:r>
          </w:p>
        </w:tc>
        <w:tc>
          <w:tcPr>
            <w:tcW w:w="1418" w:type="dxa"/>
          </w:tcPr>
          <w:p w:rsidR="00114A00" w:rsidRPr="00114A00" w:rsidRDefault="00114A00" w:rsidP="00114A00">
            <w:proofErr w:type="spellStart"/>
            <w:r w:rsidRPr="00114A00">
              <w:t>Bř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Bejsta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Pavel</w:t>
            </w:r>
          </w:p>
        </w:tc>
        <w:tc>
          <w:tcPr>
            <w:tcW w:w="5930" w:type="dxa"/>
            <w:noWrap/>
          </w:tcPr>
          <w:p w:rsidR="00114A00" w:rsidRPr="00431E6A" w:rsidRDefault="00022CE1" w:rsidP="00114A00">
            <w:r w:rsidRPr="00022CE1">
              <w:t xml:space="preserve">Vývoj konzumace </w:t>
            </w:r>
            <w:r w:rsidR="00FA0010">
              <w:t>vinných nápojů v ČR (aktuální t</w:t>
            </w:r>
            <w:r w:rsidRPr="00022CE1">
              <w:t>rendy)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Čížková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Nikola</w:t>
            </w:r>
          </w:p>
        </w:tc>
        <w:tc>
          <w:tcPr>
            <w:tcW w:w="5930" w:type="dxa"/>
            <w:noWrap/>
          </w:tcPr>
          <w:p w:rsidR="00114A00" w:rsidRPr="00431E6A" w:rsidRDefault="00D2294E" w:rsidP="00114A00">
            <w:r>
              <w:t>Příprava</w:t>
            </w:r>
            <w:r w:rsidR="00022CE1" w:rsidRPr="00022CE1">
              <w:t xml:space="preserve"> banketu (oslava narození dítěte)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Folta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Lukáš</w:t>
            </w:r>
          </w:p>
        </w:tc>
        <w:tc>
          <w:tcPr>
            <w:tcW w:w="5930" w:type="dxa"/>
            <w:noWrap/>
          </w:tcPr>
          <w:p w:rsidR="00114A00" w:rsidRPr="00431E6A" w:rsidRDefault="00B11112" w:rsidP="00114A00">
            <w:r>
              <w:t>Realizace projektu penzionu</w:t>
            </w:r>
            <w:r w:rsidR="00022CE1" w:rsidRPr="00022CE1">
              <w:t xml:space="preserve"> se zaměřením na rodiny s dětmi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r w:rsidR="008C7B1A">
              <w:t>,Pž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Háchová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Nela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S</w:t>
            </w:r>
            <w:r w:rsidR="00114A00" w:rsidRPr="00431E6A">
              <w:t>ilvestrovská oslava formou rautu pro 100 osob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r w:rsidR="008C7B1A">
              <w:t>,Kl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Havačová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Kateřina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2A5161" w:rsidP="00114A00">
            <w:r w:rsidRPr="002A5161">
              <w:t>Podnikatelský záměr na vybudování vlastní restaurace se zaměřením na českou kuchyni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r w:rsidR="008C7B1A">
              <w:t>,Pž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Hulanová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Hana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Vánoční večírek</w:t>
            </w:r>
            <w:r>
              <w:t xml:space="preserve"> formou rautu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Chadrabová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Nikola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 projektu hotelu</w:t>
            </w:r>
            <w:r>
              <w:t xml:space="preserve"> 3* se zaměření na seniory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Jančij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Lukáš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>
              <w:t>Vývoj konzumace čaje v ČR (aktuální trendy)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Jelínková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Aneta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Dětská narozeninová oslava 10let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Kopecký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Aleš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Zajištění taneční soutěže</w:t>
            </w:r>
            <w:r>
              <w:t xml:space="preserve"> (občerstvení formou rautu)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5E05AC">
              <w:t>,</w:t>
            </w:r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Koubková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Martina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Firemní oslava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5E05AC">
              <w:t xml:space="preserve">, </w:t>
            </w:r>
            <w:proofErr w:type="spellStart"/>
            <w:r w:rsidR="005E05AC">
              <w:t>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Králíčková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Lucie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>
              <w:t>Aktuální trendy v konzumaci piva a pivních nápojů (zaměření na minipivovary)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Kupa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Oldřich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 xml:space="preserve">Realizace </w:t>
            </w:r>
            <w:r>
              <w:t>projektu otevření baru –</w:t>
            </w:r>
            <w:r w:rsidRPr="00431E6A">
              <w:t xml:space="preserve"> bar</w:t>
            </w:r>
            <w:r>
              <w:t xml:space="preserve"> se zaměřením na míchané nápoje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Mašek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Martin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</w:t>
            </w:r>
            <w:r>
              <w:t xml:space="preserve"> projektu otevření restaurace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Mašková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Markéta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Tvorba semináře pro zemědělce s pohoštěním formou rautu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Mezerová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Dana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 hotelu 3* se zamě</w:t>
            </w:r>
            <w:r>
              <w:t>řením na sportovní služby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Mrázková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Eliška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Příprava</w:t>
            </w:r>
            <w:r w:rsidR="00114A00" w:rsidRPr="00431E6A">
              <w:t xml:space="preserve"> </w:t>
            </w:r>
            <w:r w:rsidR="00114A00">
              <w:t>rautu - oslava narozenin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Neumanová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414145" w:rsidP="00114A00">
            <w:r>
              <w:t xml:space="preserve">Tvorba </w:t>
            </w:r>
            <w:r w:rsidR="00114A00">
              <w:t>rautu</w:t>
            </w:r>
            <w:r>
              <w:t xml:space="preserve"> k výročí založení firmy (15let) pro 50os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Novotná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Aneta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F341AF" w:rsidP="00114A00">
            <w:r>
              <w:t>Oslava</w:t>
            </w:r>
            <w:r w:rsidR="00414145">
              <w:t xml:space="preserve"> výročí svatby (20let)</w:t>
            </w:r>
            <w:r>
              <w:t xml:space="preserve"> formou banketu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Palivcová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Hana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Vývoj konzumace lihovin v ČR (aktuální trendy)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Pečená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Nikola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Příprava</w:t>
            </w:r>
            <w:r w:rsidR="00114A00" w:rsidRPr="00431E6A">
              <w:t xml:space="preserve"> svat</w:t>
            </w:r>
            <w:r w:rsidR="00114A00">
              <w:t>by - svatební koordinátorka celého dne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r w:rsidR="008C7B1A">
              <w:t>,Kl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Polák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Dominik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</w:t>
            </w:r>
            <w:r>
              <w:t xml:space="preserve"> projektu</w:t>
            </w:r>
            <w:r w:rsidRPr="00431E6A">
              <w:t xml:space="preserve"> pizzerie 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Procházka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David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>
              <w:t>Podnikatelský plán - zážitková pů</w:t>
            </w:r>
            <w:r w:rsidRPr="00431E6A">
              <w:t>jčovna aut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Rada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Adam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</w:t>
            </w:r>
            <w:r>
              <w:t>zace projektu penzionu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Řežábková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Daniela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Výběrové řízení na pracovní pozici animátora ve 4* hotelu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lastRenderedPageBreak/>
              <w:t>Sýkorová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Karolína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Příprava</w:t>
            </w:r>
            <w:r w:rsidR="00114A00" w:rsidRPr="00431E6A">
              <w:t xml:space="preserve"> oslavy narozenin formou garden party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Kl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Šimánková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>
              <w:t>Realizace projektu hotelu s k</w:t>
            </w:r>
            <w:r w:rsidRPr="00431E6A">
              <w:t xml:space="preserve">asinem </w:t>
            </w:r>
            <w:r>
              <w:t xml:space="preserve">a </w:t>
            </w:r>
            <w:r w:rsidRPr="00431E6A">
              <w:t>wellness službami</w:t>
            </w:r>
          </w:p>
        </w:tc>
        <w:tc>
          <w:tcPr>
            <w:tcW w:w="1418" w:type="dxa"/>
          </w:tcPr>
          <w:p w:rsidR="00114A00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 xml:space="preserve">Urban 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 xml:space="preserve">Vojtěch 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7216B1" w:rsidP="00114A00">
            <w:r>
              <w:t>Příprava hostiny s ubytováním v</w:t>
            </w:r>
            <w:r w:rsidR="00022CE1" w:rsidRPr="00022CE1">
              <w:t> hotelu pro 60 os.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proofErr w:type="spellStart"/>
            <w:r w:rsidRPr="00431E6A">
              <w:t>Vnučková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Pavlína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Realizace projektu motel</w:t>
            </w:r>
            <w:r>
              <w:t>u</w:t>
            </w:r>
            <w:r w:rsidRPr="00431E6A">
              <w:t xml:space="preserve"> 3* ve středočeském kraji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Pu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  <w:r w:rsidR="008C7B1A">
              <w:t xml:space="preserve">, </w:t>
            </w:r>
            <w:proofErr w:type="spellStart"/>
            <w:r w:rsidR="008C7B1A">
              <w:t>Pž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Kučerová</w:t>
            </w:r>
          </w:p>
        </w:tc>
        <w:tc>
          <w:tcPr>
            <w:tcW w:w="1356" w:type="dxa"/>
            <w:noWrap/>
            <w:hideMark/>
          </w:tcPr>
          <w:p w:rsidR="00114A00" w:rsidRPr="00431E6A" w:rsidRDefault="00114A00" w:rsidP="00114A00">
            <w:r w:rsidRPr="00431E6A">
              <w:t>Denisa</w:t>
            </w:r>
          </w:p>
        </w:tc>
        <w:tc>
          <w:tcPr>
            <w:tcW w:w="5930" w:type="dxa"/>
            <w:noWrap/>
            <w:hideMark/>
          </w:tcPr>
          <w:p w:rsidR="00114A00" w:rsidRPr="00431E6A" w:rsidRDefault="00114A00" w:rsidP="00114A00">
            <w:r w:rsidRPr="00431E6A">
              <w:t>Zajištění zaměstnanců do nově otevřeného 3* hotelu</w:t>
            </w:r>
          </w:p>
        </w:tc>
        <w:tc>
          <w:tcPr>
            <w:tcW w:w="1418" w:type="dxa"/>
          </w:tcPr>
          <w:p w:rsidR="00114A00" w:rsidRPr="00431E6A" w:rsidRDefault="00114A00" w:rsidP="00114A00">
            <w:proofErr w:type="spellStart"/>
            <w:r>
              <w:t>Bř</w:t>
            </w:r>
            <w:proofErr w:type="spellEnd"/>
          </w:p>
        </w:tc>
        <w:tc>
          <w:tcPr>
            <w:tcW w:w="2126" w:type="dxa"/>
          </w:tcPr>
          <w:p w:rsidR="00114A00" w:rsidRDefault="00114A00" w:rsidP="00114A00"/>
        </w:tc>
        <w:tc>
          <w:tcPr>
            <w:tcW w:w="2500" w:type="dxa"/>
          </w:tcPr>
          <w:p w:rsidR="00114A00" w:rsidRDefault="008C416D" w:rsidP="00114A00">
            <w:proofErr w:type="spellStart"/>
            <w:r>
              <w:t>Nv</w:t>
            </w:r>
            <w:proofErr w:type="spellEnd"/>
          </w:p>
        </w:tc>
      </w:tr>
      <w:tr w:rsidR="00114A00" w:rsidRPr="00431E6A" w:rsidTr="00114A00">
        <w:trPr>
          <w:trHeight w:val="288"/>
        </w:trPr>
        <w:tc>
          <w:tcPr>
            <w:tcW w:w="1356" w:type="dxa"/>
            <w:noWrap/>
            <w:hideMark/>
          </w:tcPr>
          <w:p w:rsidR="00114A00" w:rsidRPr="00431E6A" w:rsidRDefault="003A4247" w:rsidP="00114A00">
            <w:proofErr w:type="spellStart"/>
            <w:r>
              <w:t>Enderdlová</w:t>
            </w:r>
            <w:proofErr w:type="spellEnd"/>
          </w:p>
        </w:tc>
        <w:tc>
          <w:tcPr>
            <w:tcW w:w="1356" w:type="dxa"/>
            <w:noWrap/>
            <w:hideMark/>
          </w:tcPr>
          <w:p w:rsidR="00114A00" w:rsidRPr="00431E6A" w:rsidRDefault="003A4247" w:rsidP="00114A00">
            <w:r>
              <w:t>Martina</w:t>
            </w:r>
            <w:bookmarkStart w:id="0" w:name="_GoBack"/>
            <w:bookmarkEnd w:id="0"/>
          </w:p>
        </w:tc>
        <w:tc>
          <w:tcPr>
            <w:tcW w:w="5930" w:type="dxa"/>
            <w:noWrap/>
            <w:hideMark/>
          </w:tcPr>
          <w:p w:rsidR="00114A00" w:rsidRPr="00431E6A" w:rsidRDefault="00514654" w:rsidP="00114A00">
            <w:r>
              <w:t>Vliv stravy na zdraví</w:t>
            </w:r>
            <w:r w:rsidR="00022CE1" w:rsidRPr="00022CE1">
              <w:t xml:space="preserve"> člověka</w:t>
            </w:r>
          </w:p>
        </w:tc>
        <w:tc>
          <w:tcPr>
            <w:tcW w:w="1418" w:type="dxa"/>
          </w:tcPr>
          <w:p w:rsidR="00114A00" w:rsidRPr="00431E6A" w:rsidRDefault="009C0178" w:rsidP="00114A00">
            <w:proofErr w:type="spellStart"/>
            <w:r>
              <w:t>Va</w:t>
            </w:r>
            <w:proofErr w:type="spellEnd"/>
          </w:p>
        </w:tc>
        <w:tc>
          <w:tcPr>
            <w:tcW w:w="2126" w:type="dxa"/>
          </w:tcPr>
          <w:p w:rsidR="00114A00" w:rsidRPr="00431E6A" w:rsidRDefault="00114A00" w:rsidP="00114A00"/>
        </w:tc>
        <w:tc>
          <w:tcPr>
            <w:tcW w:w="2500" w:type="dxa"/>
          </w:tcPr>
          <w:p w:rsidR="00114A00" w:rsidRPr="00431E6A" w:rsidRDefault="008C416D" w:rsidP="00114A00">
            <w:proofErr w:type="spellStart"/>
            <w:r>
              <w:t>Nv</w:t>
            </w:r>
            <w:proofErr w:type="spellEnd"/>
          </w:p>
        </w:tc>
      </w:tr>
    </w:tbl>
    <w:p w:rsidR="00562357" w:rsidRDefault="00562357"/>
    <w:sectPr w:rsidR="00562357" w:rsidSect="00A46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70" w:rsidRDefault="00164D70" w:rsidP="00114A00">
      <w:pPr>
        <w:spacing w:after="0" w:line="240" w:lineRule="auto"/>
      </w:pPr>
      <w:r>
        <w:separator/>
      </w:r>
    </w:p>
  </w:endnote>
  <w:endnote w:type="continuationSeparator" w:id="0">
    <w:p w:rsidR="00164D70" w:rsidRDefault="00164D70" w:rsidP="0011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70" w:rsidRDefault="00164D70" w:rsidP="00114A00">
      <w:pPr>
        <w:spacing w:after="0" w:line="240" w:lineRule="auto"/>
      </w:pPr>
      <w:r>
        <w:separator/>
      </w:r>
    </w:p>
  </w:footnote>
  <w:footnote w:type="continuationSeparator" w:id="0">
    <w:p w:rsidR="00164D70" w:rsidRDefault="00164D70" w:rsidP="0011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Pr="00434507" w:rsidRDefault="00E15B7E" w:rsidP="004345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7E" w:rsidRDefault="00E15B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A"/>
    <w:rsid w:val="00022CE1"/>
    <w:rsid w:val="00114A00"/>
    <w:rsid w:val="00164D70"/>
    <w:rsid w:val="001950F8"/>
    <w:rsid w:val="001F0946"/>
    <w:rsid w:val="00206611"/>
    <w:rsid w:val="0026474D"/>
    <w:rsid w:val="002A5161"/>
    <w:rsid w:val="003304D2"/>
    <w:rsid w:val="00396D25"/>
    <w:rsid w:val="003A4247"/>
    <w:rsid w:val="003C546C"/>
    <w:rsid w:val="00414145"/>
    <w:rsid w:val="00431E6A"/>
    <w:rsid w:val="00434507"/>
    <w:rsid w:val="00493327"/>
    <w:rsid w:val="004956A8"/>
    <w:rsid w:val="004D3C19"/>
    <w:rsid w:val="004F148E"/>
    <w:rsid w:val="00514654"/>
    <w:rsid w:val="00562357"/>
    <w:rsid w:val="005C48EB"/>
    <w:rsid w:val="005E05AC"/>
    <w:rsid w:val="006254F7"/>
    <w:rsid w:val="00644463"/>
    <w:rsid w:val="00664CB9"/>
    <w:rsid w:val="007216B1"/>
    <w:rsid w:val="0076508C"/>
    <w:rsid w:val="00871536"/>
    <w:rsid w:val="008C416D"/>
    <w:rsid w:val="008C7B1A"/>
    <w:rsid w:val="009C0178"/>
    <w:rsid w:val="009F5430"/>
    <w:rsid w:val="00A46376"/>
    <w:rsid w:val="00AB6314"/>
    <w:rsid w:val="00AD5B54"/>
    <w:rsid w:val="00B11112"/>
    <w:rsid w:val="00BB0E64"/>
    <w:rsid w:val="00C2288B"/>
    <w:rsid w:val="00CF03EA"/>
    <w:rsid w:val="00D225BA"/>
    <w:rsid w:val="00D2294E"/>
    <w:rsid w:val="00DC3AD6"/>
    <w:rsid w:val="00DD0D94"/>
    <w:rsid w:val="00E15B7E"/>
    <w:rsid w:val="00EA7A5F"/>
    <w:rsid w:val="00F341AF"/>
    <w:rsid w:val="00FA0010"/>
    <w:rsid w:val="00FB6BAC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EE01-F351-47B2-BC64-CFD4CE74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A00"/>
  </w:style>
  <w:style w:type="paragraph" w:styleId="Zpat">
    <w:name w:val="footer"/>
    <w:basedOn w:val="Normln"/>
    <w:link w:val="ZpatChar"/>
    <w:uiPriority w:val="99"/>
    <w:unhideWhenUsed/>
    <w:rsid w:val="0011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A00"/>
  </w:style>
  <w:style w:type="paragraph" w:styleId="Textbubliny">
    <w:name w:val="Balloon Text"/>
    <w:basedOn w:val="Normln"/>
    <w:link w:val="TextbublinyChar"/>
    <w:uiPriority w:val="99"/>
    <w:semiHidden/>
    <w:unhideWhenUsed/>
    <w:rsid w:val="004F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PUCALKAM</dc:creator>
  <cp:keywords/>
  <dc:description/>
  <cp:lastModifiedBy>VRSECKAN</cp:lastModifiedBy>
  <cp:revision>3</cp:revision>
  <cp:lastPrinted>2017-10-12T05:14:00Z</cp:lastPrinted>
  <dcterms:created xsi:type="dcterms:W3CDTF">2017-12-21T10:26:00Z</dcterms:created>
  <dcterms:modified xsi:type="dcterms:W3CDTF">2017-12-21T10:28:00Z</dcterms:modified>
</cp:coreProperties>
</file>