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1"/>
        <w:gridCol w:w="1120"/>
        <w:gridCol w:w="2113"/>
        <w:gridCol w:w="2616"/>
        <w:gridCol w:w="1742"/>
      </w:tblGrid>
      <w:tr w:rsidR="00157DB7" w:rsidRPr="00157DB7" w:rsidTr="00157DB7">
        <w:trPr>
          <w:trHeight w:val="765"/>
        </w:trPr>
        <w:tc>
          <w:tcPr>
            <w:tcW w:w="1602" w:type="dxa"/>
            <w:shd w:val="clear" w:color="auto" w:fill="9CC2E5" w:themeFill="accent1" w:themeFillTint="99"/>
            <w:noWrap/>
            <w:hideMark/>
          </w:tcPr>
          <w:p w:rsidR="00157DB7" w:rsidRPr="00157DB7" w:rsidRDefault="00157DB7" w:rsidP="00157DB7">
            <w:pPr>
              <w:jc w:val="center"/>
              <w:rPr>
                <w:b/>
                <w:bCs/>
              </w:rPr>
            </w:pPr>
            <w:r w:rsidRPr="00157DB7">
              <w:rPr>
                <w:b/>
                <w:bCs/>
              </w:rPr>
              <w:t>Měsíc</w:t>
            </w:r>
          </w:p>
        </w:tc>
        <w:tc>
          <w:tcPr>
            <w:tcW w:w="1087" w:type="dxa"/>
            <w:shd w:val="clear" w:color="auto" w:fill="9CC2E5" w:themeFill="accent1" w:themeFillTint="99"/>
            <w:noWrap/>
            <w:hideMark/>
          </w:tcPr>
          <w:p w:rsidR="00157DB7" w:rsidRPr="00157DB7" w:rsidRDefault="00157DB7" w:rsidP="00157DB7">
            <w:pPr>
              <w:jc w:val="center"/>
              <w:rPr>
                <w:b/>
                <w:bCs/>
              </w:rPr>
            </w:pPr>
            <w:r w:rsidRPr="00157DB7">
              <w:rPr>
                <w:b/>
                <w:bCs/>
              </w:rPr>
              <w:t>Předmět</w:t>
            </w:r>
          </w:p>
        </w:tc>
        <w:tc>
          <w:tcPr>
            <w:tcW w:w="2171" w:type="dxa"/>
            <w:shd w:val="clear" w:color="auto" w:fill="9CC2E5" w:themeFill="accent1" w:themeFillTint="99"/>
            <w:noWrap/>
            <w:hideMark/>
          </w:tcPr>
          <w:p w:rsidR="00157DB7" w:rsidRPr="00157DB7" w:rsidRDefault="00157DB7" w:rsidP="00157DB7">
            <w:pPr>
              <w:jc w:val="center"/>
              <w:rPr>
                <w:b/>
                <w:bCs/>
              </w:rPr>
            </w:pPr>
            <w:r w:rsidRPr="00157DB7">
              <w:rPr>
                <w:b/>
                <w:bCs/>
              </w:rPr>
              <w:t>Třída</w:t>
            </w:r>
          </w:p>
        </w:tc>
        <w:tc>
          <w:tcPr>
            <w:tcW w:w="2868" w:type="dxa"/>
            <w:shd w:val="clear" w:color="auto" w:fill="9CC2E5" w:themeFill="accent1" w:themeFillTint="99"/>
            <w:noWrap/>
            <w:hideMark/>
          </w:tcPr>
          <w:p w:rsidR="00157DB7" w:rsidRPr="00157DB7" w:rsidRDefault="00157DB7" w:rsidP="00157DB7">
            <w:pPr>
              <w:jc w:val="center"/>
              <w:rPr>
                <w:b/>
                <w:bCs/>
              </w:rPr>
            </w:pPr>
            <w:r w:rsidRPr="00157DB7">
              <w:rPr>
                <w:b/>
                <w:bCs/>
              </w:rPr>
              <w:t>Akce</w:t>
            </w:r>
          </w:p>
        </w:tc>
        <w:tc>
          <w:tcPr>
            <w:tcW w:w="1334" w:type="dxa"/>
            <w:shd w:val="clear" w:color="auto" w:fill="9CC2E5" w:themeFill="accent1" w:themeFillTint="99"/>
            <w:noWrap/>
            <w:hideMark/>
          </w:tcPr>
          <w:p w:rsidR="00157DB7" w:rsidRPr="00157DB7" w:rsidRDefault="00157DB7" w:rsidP="00157DB7">
            <w:pPr>
              <w:jc w:val="center"/>
              <w:rPr>
                <w:b/>
                <w:bCs/>
              </w:rPr>
            </w:pPr>
            <w:r w:rsidRPr="00157DB7">
              <w:rPr>
                <w:b/>
                <w:bCs/>
              </w:rPr>
              <w:t>Garant</w:t>
            </w:r>
          </w:p>
        </w:tc>
      </w:tr>
      <w:tr w:rsidR="00157DB7" w:rsidRPr="00157DB7" w:rsidTr="00157DB7">
        <w:trPr>
          <w:trHeight w:val="330"/>
        </w:trPr>
        <w:tc>
          <w:tcPr>
            <w:tcW w:w="1602" w:type="dxa"/>
            <w:hideMark/>
          </w:tcPr>
          <w:p w:rsidR="00157DB7" w:rsidRPr="00157DB7" w:rsidRDefault="00157DB7">
            <w:r w:rsidRPr="00157DB7">
              <w:t>27.2.</w:t>
            </w:r>
          </w:p>
        </w:tc>
        <w:tc>
          <w:tcPr>
            <w:tcW w:w="1087" w:type="dxa"/>
            <w:hideMark/>
          </w:tcPr>
          <w:p w:rsidR="00157DB7" w:rsidRPr="00157DB7" w:rsidRDefault="00157DB7">
            <w:r w:rsidRPr="00157DB7">
              <w:t>EKO</w:t>
            </w:r>
          </w:p>
        </w:tc>
        <w:tc>
          <w:tcPr>
            <w:tcW w:w="2171" w:type="dxa"/>
            <w:hideMark/>
          </w:tcPr>
          <w:p w:rsidR="00157DB7" w:rsidRPr="00157DB7" w:rsidRDefault="00157DB7">
            <w:r w:rsidRPr="00157DB7">
              <w:t>PO2 nebo HC3, nebo HC2</w:t>
            </w:r>
          </w:p>
        </w:tc>
        <w:tc>
          <w:tcPr>
            <w:tcW w:w="2868" w:type="dxa"/>
            <w:hideMark/>
          </w:tcPr>
          <w:p w:rsidR="00157DB7" w:rsidRPr="00157DB7" w:rsidRDefault="00157DB7">
            <w:r w:rsidRPr="00157DB7">
              <w:t>ČNB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Husárová</w:t>
            </w:r>
          </w:p>
        </w:tc>
      </w:tr>
      <w:tr w:rsidR="00157DB7" w:rsidRPr="00157DB7" w:rsidTr="00157DB7">
        <w:trPr>
          <w:trHeight w:val="330"/>
        </w:trPr>
        <w:tc>
          <w:tcPr>
            <w:tcW w:w="1602" w:type="dxa"/>
            <w:hideMark/>
          </w:tcPr>
          <w:p w:rsidR="00157DB7" w:rsidRPr="00157DB7" w:rsidRDefault="00157DB7">
            <w:r w:rsidRPr="00157DB7">
              <w:t>leden</w:t>
            </w:r>
          </w:p>
        </w:tc>
        <w:tc>
          <w:tcPr>
            <w:tcW w:w="1087" w:type="dxa"/>
            <w:hideMark/>
          </w:tcPr>
          <w:p w:rsidR="00157DB7" w:rsidRPr="00157DB7" w:rsidRDefault="00157DB7">
            <w:r w:rsidRPr="00157DB7">
              <w:t>EKO</w:t>
            </w:r>
          </w:p>
        </w:tc>
        <w:tc>
          <w:tcPr>
            <w:tcW w:w="2171" w:type="dxa"/>
            <w:hideMark/>
          </w:tcPr>
          <w:p w:rsidR="00157DB7" w:rsidRPr="00157DB7" w:rsidRDefault="00157DB7">
            <w:r w:rsidRPr="00157DB7">
              <w:t>HC2</w:t>
            </w:r>
          </w:p>
        </w:tc>
        <w:tc>
          <w:tcPr>
            <w:tcW w:w="2868" w:type="dxa"/>
            <w:hideMark/>
          </w:tcPr>
          <w:p w:rsidR="00157DB7" w:rsidRPr="00157DB7" w:rsidRDefault="00157DB7">
            <w:r w:rsidRPr="00157DB7">
              <w:t>ČNB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Čiháková</w:t>
            </w:r>
          </w:p>
        </w:tc>
      </w:tr>
      <w:tr w:rsidR="00157DB7" w:rsidRPr="00157DB7" w:rsidTr="00157DB7">
        <w:trPr>
          <w:trHeight w:val="330"/>
        </w:trPr>
        <w:tc>
          <w:tcPr>
            <w:tcW w:w="1602" w:type="dxa"/>
            <w:hideMark/>
          </w:tcPr>
          <w:p w:rsidR="00157DB7" w:rsidRPr="00157DB7" w:rsidRDefault="00157DB7">
            <w:r w:rsidRPr="00157DB7">
              <w:t>16.1.</w:t>
            </w:r>
          </w:p>
        </w:tc>
        <w:tc>
          <w:tcPr>
            <w:tcW w:w="1087" w:type="dxa"/>
            <w:hideMark/>
          </w:tcPr>
          <w:p w:rsidR="00157DB7" w:rsidRPr="00157DB7" w:rsidRDefault="00157DB7">
            <w:r w:rsidRPr="00157DB7">
              <w:t>PSL</w:t>
            </w:r>
          </w:p>
        </w:tc>
        <w:tc>
          <w:tcPr>
            <w:tcW w:w="2171" w:type="dxa"/>
            <w:hideMark/>
          </w:tcPr>
          <w:p w:rsidR="00157DB7" w:rsidRPr="00157DB7" w:rsidRDefault="00157DB7">
            <w:r w:rsidRPr="00157DB7">
              <w:t>HC3 (CR)</w:t>
            </w:r>
          </w:p>
        </w:tc>
        <w:tc>
          <w:tcPr>
            <w:tcW w:w="2868" w:type="dxa"/>
            <w:hideMark/>
          </w:tcPr>
          <w:p w:rsidR="00157DB7" w:rsidRPr="00157DB7" w:rsidRDefault="00157DB7">
            <w:r w:rsidRPr="00157DB7">
              <w:t xml:space="preserve">Praha - </w:t>
            </w:r>
            <w:proofErr w:type="spellStart"/>
            <w:r w:rsidRPr="00157DB7">
              <w:t>průvodcování</w:t>
            </w:r>
            <w:proofErr w:type="spellEnd"/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Husárová</w:t>
            </w:r>
          </w:p>
        </w:tc>
      </w:tr>
      <w:tr w:rsidR="00157DB7" w:rsidRPr="00157DB7" w:rsidTr="00157DB7">
        <w:trPr>
          <w:trHeight w:val="330"/>
        </w:trPr>
        <w:tc>
          <w:tcPr>
            <w:tcW w:w="1602" w:type="dxa"/>
            <w:hideMark/>
          </w:tcPr>
          <w:p w:rsidR="00157DB7" w:rsidRPr="00157DB7" w:rsidRDefault="00157DB7">
            <w:r w:rsidRPr="00157DB7">
              <w:t>17.1.</w:t>
            </w:r>
          </w:p>
        </w:tc>
        <w:tc>
          <w:tcPr>
            <w:tcW w:w="1087" w:type="dxa"/>
            <w:hideMark/>
          </w:tcPr>
          <w:p w:rsidR="00157DB7" w:rsidRPr="00157DB7" w:rsidRDefault="00157DB7">
            <w:r w:rsidRPr="00157DB7">
              <w:t>PSL</w:t>
            </w:r>
          </w:p>
        </w:tc>
        <w:tc>
          <w:tcPr>
            <w:tcW w:w="2171" w:type="dxa"/>
            <w:hideMark/>
          </w:tcPr>
          <w:p w:rsidR="00157DB7" w:rsidRPr="00157DB7" w:rsidRDefault="00157DB7">
            <w:r w:rsidRPr="00157DB7">
              <w:t>HC2 (CR)</w:t>
            </w:r>
          </w:p>
        </w:tc>
        <w:tc>
          <w:tcPr>
            <w:tcW w:w="2868" w:type="dxa"/>
            <w:hideMark/>
          </w:tcPr>
          <w:p w:rsidR="00157DB7" w:rsidRPr="00157DB7" w:rsidRDefault="00157DB7">
            <w:r w:rsidRPr="00157DB7">
              <w:t xml:space="preserve">Praha - </w:t>
            </w:r>
            <w:proofErr w:type="spellStart"/>
            <w:r w:rsidRPr="00157DB7">
              <w:t>průvodcování</w:t>
            </w:r>
            <w:proofErr w:type="spellEnd"/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Husárová</w:t>
            </w:r>
          </w:p>
        </w:tc>
        <w:bookmarkStart w:id="0" w:name="_GoBack"/>
        <w:bookmarkEnd w:id="0"/>
      </w:tr>
      <w:tr w:rsidR="00157DB7" w:rsidRPr="00157DB7" w:rsidTr="00157DB7">
        <w:trPr>
          <w:trHeight w:val="330"/>
        </w:trPr>
        <w:tc>
          <w:tcPr>
            <w:tcW w:w="1602" w:type="dxa"/>
            <w:hideMark/>
          </w:tcPr>
          <w:p w:rsidR="00157DB7" w:rsidRPr="00157DB7" w:rsidRDefault="00157DB7">
            <w:r w:rsidRPr="00157DB7">
              <w:t>23.6.</w:t>
            </w:r>
          </w:p>
        </w:tc>
        <w:tc>
          <w:tcPr>
            <w:tcW w:w="1087" w:type="dxa"/>
            <w:hideMark/>
          </w:tcPr>
          <w:p w:rsidR="00157DB7" w:rsidRPr="00157DB7" w:rsidRDefault="00157DB7">
            <w:r w:rsidRPr="00157DB7">
              <w:t>PSL</w:t>
            </w:r>
          </w:p>
        </w:tc>
        <w:tc>
          <w:tcPr>
            <w:tcW w:w="2171" w:type="dxa"/>
            <w:hideMark/>
          </w:tcPr>
          <w:p w:rsidR="00157DB7" w:rsidRPr="00157DB7" w:rsidRDefault="00157DB7">
            <w:r w:rsidRPr="00157DB7">
              <w:t>HC2</w:t>
            </w:r>
          </w:p>
        </w:tc>
        <w:tc>
          <w:tcPr>
            <w:tcW w:w="2868" w:type="dxa"/>
            <w:hideMark/>
          </w:tcPr>
          <w:p w:rsidR="00157DB7" w:rsidRPr="00157DB7" w:rsidRDefault="00157DB7">
            <w:r w:rsidRPr="00157DB7">
              <w:t>Dobříš - prohlídka zámku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Husárová</w:t>
            </w:r>
          </w:p>
        </w:tc>
      </w:tr>
      <w:tr w:rsidR="00157DB7" w:rsidRPr="00157DB7" w:rsidTr="00157DB7">
        <w:trPr>
          <w:trHeight w:val="330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11.6.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PSL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HC3 (CR)</w:t>
            </w:r>
          </w:p>
        </w:tc>
        <w:tc>
          <w:tcPr>
            <w:tcW w:w="2868" w:type="dxa"/>
            <w:hideMark/>
          </w:tcPr>
          <w:p w:rsidR="00157DB7" w:rsidRPr="00157DB7" w:rsidRDefault="00157DB7">
            <w:r w:rsidRPr="00157DB7">
              <w:t>Letiště Praha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Husárová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proofErr w:type="gramStart"/>
            <w:r w:rsidRPr="00157DB7">
              <w:t>3.-4.</w:t>
            </w:r>
            <w:proofErr w:type="gramEnd"/>
            <w:r w:rsidRPr="00157DB7">
              <w:t xml:space="preserve"> 9. 2018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Mačkov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CR1, část HT4 a HC3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Mačkov (H2 do Mačkova)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 xml:space="preserve">Bambasová, </w:t>
            </w:r>
            <w:proofErr w:type="spellStart"/>
            <w:r w:rsidRPr="00157DB7">
              <w:t>Šíbová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Listopad (2019)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Mačkov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CR1, část HT4 a HC4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Mačkov (klienti do školy)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 xml:space="preserve">Bambasová, </w:t>
            </w:r>
            <w:proofErr w:type="spellStart"/>
            <w:r w:rsidRPr="00157DB7">
              <w:t>Šíbová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Velikonoce 2020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Mačkov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CR1, část HT4 a HC5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Mačkov (klienti do školy)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 xml:space="preserve">Bambasová, </w:t>
            </w:r>
            <w:proofErr w:type="spellStart"/>
            <w:r w:rsidRPr="00157DB7">
              <w:t>Šíbová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Červen (2020)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Mačkov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CR1, část HT4 a HC6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Mačkov (HT2 do Mačkova)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 xml:space="preserve">Bambasová, </w:t>
            </w:r>
            <w:proofErr w:type="spellStart"/>
            <w:r w:rsidRPr="00157DB7">
              <w:t>Šíbová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školní rok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 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všechny obory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proofErr w:type="spellStart"/>
            <w:r w:rsidRPr="00157DB7">
              <w:t>Isšáček</w:t>
            </w:r>
            <w:proofErr w:type="spellEnd"/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 xml:space="preserve">Bambasová, </w:t>
            </w:r>
            <w:proofErr w:type="spellStart"/>
            <w:r w:rsidRPr="00157DB7">
              <w:t>Velflová</w:t>
            </w:r>
            <w:proofErr w:type="spellEnd"/>
          </w:p>
        </w:tc>
      </w:tr>
      <w:tr w:rsidR="00157DB7" w:rsidRPr="00157DB7" w:rsidTr="00157DB7">
        <w:trPr>
          <w:trHeight w:val="330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1. i 2. pololetí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</w:t>
            </w:r>
          </w:p>
        </w:tc>
        <w:tc>
          <w:tcPr>
            <w:tcW w:w="2171" w:type="dxa"/>
            <w:hideMark/>
          </w:tcPr>
          <w:p w:rsidR="00157DB7" w:rsidRPr="00157DB7" w:rsidRDefault="00157DB7">
            <w:r w:rsidRPr="00157DB7">
              <w:t>výběr žáků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Divadelní kroužek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 xml:space="preserve">1. i 2. pol. 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ZSV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proofErr w:type="spellStart"/>
            <w:r w:rsidRPr="00157DB7">
              <w:t>maturtiní</w:t>
            </w:r>
            <w:proofErr w:type="spellEnd"/>
            <w:r w:rsidRPr="00157DB7">
              <w:t xml:space="preserve"> třídy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Maturitní příprava ze ZSV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1. i 2. pololetí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CR4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Maturitní příprava z ČJL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30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 xml:space="preserve">únor 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ČJL, ZSV</w:t>
            </w:r>
          </w:p>
        </w:tc>
        <w:tc>
          <w:tcPr>
            <w:tcW w:w="2171" w:type="dxa"/>
            <w:hideMark/>
          </w:tcPr>
          <w:p w:rsidR="00157DB7" w:rsidRPr="00157DB7" w:rsidRDefault="00157DB7">
            <w:r w:rsidRPr="00157DB7">
              <w:t>vybrané třídy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PO očima dětí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 xml:space="preserve">2. pololetí 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vybraní žáci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Příbram Hanuše Jelínka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1. nebo 2. pol.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celá škola, popřípadě vybrané třídy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Divadelní představení pro školu - PB, Praha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2. pol. - písemné MZ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ČJL, ZSV, DEJ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celá škola, popřípadě vybrané třídy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Kino - filmové představení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 xml:space="preserve">Bambasová, </w:t>
            </w:r>
            <w:proofErr w:type="spellStart"/>
            <w:r w:rsidRPr="00157DB7">
              <w:t>Velflová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1 i 2. pol.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vybraní žáci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Klub mladého diváka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1. i 2. pol.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ČJL, ZSV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vybrané třídy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Kulturní/ vzdělávací program pro žáky/beseda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1. pololetí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ČJL, ZSV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AC3B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Vánoční Praha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1. pololetí (případně 2.)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ČJL, ZSV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HC3, AC3B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Národní Divadlo - Praha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1. pololetí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ZSV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seminář ze SSV, nebo PO2, HT4, CR4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Poslanecká sněmovna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 xml:space="preserve">2. pololetí 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ČJL, ZSV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studijní obory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Židovské město v Praze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2. pololetí - červen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PO1, HC3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Strž Karla Čapka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2. pololetí - dle nabídky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ČJL, ZSV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výběr žáků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Terezín, hora Říp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 xml:space="preserve">Bambasová, </w:t>
            </w:r>
            <w:proofErr w:type="spellStart"/>
            <w:r w:rsidRPr="00157DB7">
              <w:t>Velfová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1. i 2. pololetí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ČJL, ZSV, GDPR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 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školení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Bambasová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prosinec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NEJ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výběr žáků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adventní trhy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Šíbová</w:t>
            </w:r>
            <w:proofErr w:type="spellEnd"/>
            <w:r w:rsidRPr="00157DB7">
              <w:t>, Kovářová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květen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RUJ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výběr žáků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Kulturní program pro Voroněž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Šíbová</w:t>
            </w:r>
            <w:proofErr w:type="spellEnd"/>
            <w:r w:rsidRPr="00157DB7">
              <w:t>, Kovářová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 xml:space="preserve">únor 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RUJ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výběr žáků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Konverzační soutěž RUJ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Šíbová</w:t>
            </w:r>
            <w:proofErr w:type="spellEnd"/>
            <w:r w:rsidRPr="00157DB7">
              <w:t>, Černá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lastRenderedPageBreak/>
              <w:t>duben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RUJ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výběr žáků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Návštěva Velvyslanectví RF a školy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Šíbová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proofErr w:type="gramStart"/>
            <w:r w:rsidRPr="00157DB7">
              <w:t>1.i 2. pololetí</w:t>
            </w:r>
            <w:proofErr w:type="gramEnd"/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ANJ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maturitní třídy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Maturitní příprava z ANJ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Šíbová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duben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ANJ, ČJL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CR1, HC2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Tematicky zaměřená exkurze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Šíbová</w:t>
            </w:r>
            <w:proofErr w:type="spellEnd"/>
            <w:r w:rsidRPr="00157DB7">
              <w:t>, Kovářová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prosinec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proofErr w:type="spellStart"/>
            <w:r w:rsidRPr="00157DB7">
              <w:t>Anj</w:t>
            </w:r>
            <w:proofErr w:type="spellEnd"/>
            <w:r w:rsidRPr="00157DB7">
              <w:t xml:space="preserve">, </w:t>
            </w:r>
            <w:proofErr w:type="spellStart"/>
            <w:r w:rsidRPr="00157DB7">
              <w:t>Čjl</w:t>
            </w:r>
            <w:proofErr w:type="spellEnd"/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CR1,HC2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Vánoční Písek/ České Budějovice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Šíbová</w:t>
            </w:r>
            <w:proofErr w:type="spellEnd"/>
            <w:r w:rsidRPr="00157DB7">
              <w:t>, Kovářová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září - říjen - listopad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PREVENCE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1. ROČNÍKY - vybrané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 xml:space="preserve">Interaktivní semináře 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Vandělík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listopad - prosinec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ANJ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výběr žáků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BEST IN ENGLISH - mezinárodní poč. soutěž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Ježková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listopad - prosinec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ANJ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výběr žáků - učňovské obory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Soutěž v anglickém jazyce (obecná ANJ)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Ježková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duben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UCE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maturitní třídy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Soutěž z účetnictví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Klimešová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 xml:space="preserve">únor 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UCE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maturitní třídy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Finanční úřad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Klimešová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 xml:space="preserve">červen 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UCE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PO1A, PO1B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RAVAK , DISA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Klimešová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říjen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FIF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CR4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Veletrh FIF České Budějovice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Klimešová, Husárová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listopad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FIF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CR4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Veletrh FIF Příbram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Klimešová, Husárová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červen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FIF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HC3 (CR), HC2 (CR)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Veletrh FIF Písek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Klimešová, Husárová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květen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EKO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PO1A, PO1B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Úřad práce, FÚ, OSSZ, VZP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Břenda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 xml:space="preserve">únor 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EKO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PO1A, PO1B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Spotřebitelská gramotnost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Husárová, Čiháková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listopad-prosinec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EKO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HT4, CR4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úřad práce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Husárová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prosinec - leden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EKO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studijní obory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Ekonomická olympiáda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Břenda</w:t>
            </w:r>
            <w:proofErr w:type="spellEnd"/>
            <w:r w:rsidRPr="00157DB7">
              <w:t>, Čiháková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září - říjen 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KARIPO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PO2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Věznice Příbram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Velflová</w:t>
            </w:r>
            <w:proofErr w:type="spellEnd"/>
            <w:r w:rsidRPr="00157DB7">
              <w:t>, Klimešová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říjen - listopad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KARIPO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HT4,CR4,PO2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proofErr w:type="spellStart"/>
            <w:r w:rsidRPr="00157DB7">
              <w:t>Proffesia</w:t>
            </w:r>
            <w:proofErr w:type="spellEnd"/>
            <w:r w:rsidRPr="00157DB7">
              <w:t xml:space="preserve"> </w:t>
            </w:r>
            <w:proofErr w:type="spellStart"/>
            <w:r w:rsidRPr="00157DB7">
              <w:t>days</w:t>
            </w:r>
            <w:proofErr w:type="spellEnd"/>
            <w:r w:rsidRPr="00157DB7">
              <w:t xml:space="preserve"> 2019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Velflová,Klimešová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září - duben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KARIPO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HT1,CR4,PO2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Projekt šablony Kariérový poradce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Velflová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září - červen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VP - KP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proofErr w:type="gramStart"/>
            <w:r w:rsidRPr="00157DB7">
              <w:t>1.  ročníky</w:t>
            </w:r>
            <w:proofErr w:type="gramEnd"/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Prevence předčasných odchodů ze vzdělávání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Velflová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září - duben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MAT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maturitní třídy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Maturitní příprava z MAT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Velflová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září - červen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MAT, KP, VP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 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semináře - šablony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Velflová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 xml:space="preserve">duben 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VP- prevence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S2,S3,AC2,AC3,HC2,PL2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 xml:space="preserve">přednáška </w:t>
            </w:r>
            <w:proofErr w:type="spellStart"/>
            <w:r w:rsidRPr="00157DB7">
              <w:t>Bellis</w:t>
            </w:r>
            <w:proofErr w:type="spellEnd"/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Velflová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září-červen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VP,KP,MAT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třídy dle zaměření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proofErr w:type="spellStart"/>
            <w:proofErr w:type="gramStart"/>
            <w:r w:rsidRPr="00157DB7">
              <w:t>přednášky,exkurze</w:t>
            </w:r>
            <w:proofErr w:type="spellEnd"/>
            <w:proofErr w:type="gramEnd"/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Velflová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září - duben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VP - prevence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3. ročníky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Prevence dopravních úrazů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Velflová</w:t>
            </w:r>
            <w:proofErr w:type="spellEnd"/>
            <w:r w:rsidRPr="00157DB7">
              <w:t xml:space="preserve">, </w:t>
            </w:r>
            <w:proofErr w:type="spellStart"/>
            <w:r w:rsidRPr="00157DB7">
              <w:t>Vandělík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lastRenderedPageBreak/>
              <w:t>začátek září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NEJ/ZCR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HT4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proofErr w:type="spellStart"/>
            <w:r w:rsidRPr="00157DB7">
              <w:t>Berlin</w:t>
            </w:r>
            <w:proofErr w:type="spellEnd"/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Budová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konec listopadu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NEJ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studijní ročníky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 xml:space="preserve">Best in </w:t>
            </w:r>
            <w:proofErr w:type="spellStart"/>
            <w:r w:rsidRPr="00157DB7">
              <w:t>Deutsch</w:t>
            </w:r>
            <w:proofErr w:type="spellEnd"/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Budová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1. polovina ledna 2020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NEJ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studijní ročníky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Německá olympiáda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Budová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podzim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ZPV €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celoškolní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sběrová soutěž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Budová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konec listopadu 2019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ANJ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studijní ročníky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BEST IN ENGLISH - mezinárodní poč. soutěž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Ježková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leden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ANJ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studijní ročníky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Konverzační soutěž ANJ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Černá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březen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cizí jazyky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studijní obory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soutěž hotelových škol Poděbrady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 xml:space="preserve">vyučující </w:t>
            </w:r>
            <w:proofErr w:type="spellStart"/>
            <w:r w:rsidRPr="00157DB7">
              <w:t>ciz</w:t>
            </w:r>
            <w:proofErr w:type="spellEnd"/>
            <w:r w:rsidRPr="00157DB7">
              <w:t>. Jazyků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březen/duben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cizí jazyky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dle zájmu žáků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zahraniční exkurze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Černá, Tůmová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květen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ANJ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HC3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Královská cesta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Černá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leden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ZCR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obory CR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soutěž v Plzni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Černá, Husárová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proofErr w:type="spellStart"/>
            <w:r w:rsidRPr="00157DB7">
              <w:t>šk</w:t>
            </w:r>
            <w:proofErr w:type="spellEnd"/>
            <w:r w:rsidRPr="00157DB7">
              <w:t>. rok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TOS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obory HT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odborné soutěže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Pučálka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proofErr w:type="spellStart"/>
            <w:r w:rsidRPr="00157DB7">
              <w:t>šk</w:t>
            </w:r>
            <w:proofErr w:type="spellEnd"/>
            <w:r w:rsidRPr="00157DB7">
              <w:t>. rok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TOP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obory HT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proofErr w:type="spellStart"/>
            <w:r w:rsidRPr="00157DB7">
              <w:t>exkrurze</w:t>
            </w:r>
            <w:proofErr w:type="spellEnd"/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Pučálka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proofErr w:type="spellStart"/>
            <w:r w:rsidRPr="00157DB7">
              <w:t>šk</w:t>
            </w:r>
            <w:proofErr w:type="spellEnd"/>
            <w:r w:rsidRPr="00157DB7">
              <w:t>. rok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TOS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obory HT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přednášky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Pučálka</w:t>
            </w:r>
          </w:p>
        </w:tc>
      </w:tr>
      <w:tr w:rsidR="00157DB7" w:rsidRPr="00157DB7" w:rsidTr="00157DB7">
        <w:trPr>
          <w:trHeight w:val="405"/>
        </w:trPr>
        <w:tc>
          <w:tcPr>
            <w:tcW w:w="1602" w:type="dxa"/>
            <w:noWrap/>
            <w:hideMark/>
          </w:tcPr>
          <w:p w:rsidR="00157DB7" w:rsidRPr="00157DB7" w:rsidRDefault="00157DB7">
            <w:proofErr w:type="spellStart"/>
            <w:r w:rsidRPr="00157DB7">
              <w:t>šk</w:t>
            </w:r>
            <w:proofErr w:type="spellEnd"/>
            <w:r w:rsidRPr="00157DB7">
              <w:t>. rok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TOS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gastronomické obory</w:t>
            </w:r>
          </w:p>
        </w:tc>
        <w:tc>
          <w:tcPr>
            <w:tcW w:w="2868" w:type="dxa"/>
            <w:hideMark/>
          </w:tcPr>
          <w:p w:rsidR="00157DB7" w:rsidRPr="00157DB7" w:rsidRDefault="00157DB7">
            <w:r w:rsidRPr="00157DB7">
              <w:t>workshopy, kurzy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Pučálka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proofErr w:type="spellStart"/>
            <w:r w:rsidRPr="00157DB7">
              <w:t>šk</w:t>
            </w:r>
            <w:proofErr w:type="spellEnd"/>
            <w:r w:rsidRPr="00157DB7">
              <w:t>. rok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PK GASTRO, HOT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 xml:space="preserve">odborné </w:t>
            </w:r>
            <w:proofErr w:type="spellStart"/>
            <w:r w:rsidRPr="00157DB7">
              <w:t>předměry</w:t>
            </w:r>
            <w:proofErr w:type="spellEnd"/>
            <w:r w:rsidRPr="00157DB7">
              <w:t xml:space="preserve"> - školení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workshopy, kurzy, školení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Pučálka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 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TEC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 xml:space="preserve">UČEBNÍ OBORY + </w:t>
            </w:r>
            <w:proofErr w:type="spellStart"/>
            <w:r w:rsidRPr="00157DB7">
              <w:t>ht</w:t>
            </w:r>
            <w:proofErr w:type="spellEnd"/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 xml:space="preserve">RYBY 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Břenda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 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TEC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 xml:space="preserve">UČEBNÍ OBORY + </w:t>
            </w:r>
            <w:proofErr w:type="spellStart"/>
            <w:r w:rsidRPr="00157DB7">
              <w:t>ht</w:t>
            </w:r>
            <w:proofErr w:type="spellEnd"/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 xml:space="preserve">RYBY 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Břenda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 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TEC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 xml:space="preserve">UČEBNÍ OBORY + </w:t>
            </w:r>
            <w:proofErr w:type="spellStart"/>
            <w:r w:rsidRPr="00157DB7">
              <w:t>ht</w:t>
            </w:r>
            <w:proofErr w:type="spellEnd"/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 xml:space="preserve">RYBY 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proofErr w:type="spellStart"/>
            <w:r w:rsidRPr="00157DB7">
              <w:t>Břenda</w:t>
            </w:r>
            <w:proofErr w:type="spellEnd"/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proofErr w:type="spellStart"/>
            <w:r w:rsidRPr="00157DB7">
              <w:t>Šk</w:t>
            </w:r>
            <w:proofErr w:type="spellEnd"/>
            <w:r w:rsidRPr="00157DB7">
              <w:t>. rok 1. a 2. pol.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TEV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výběr žáků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sportovní soutěže dle rozpisu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Tůmová, Strejcová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prosinec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TEV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celá škola, popřípadě vybrané třídy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Vánoční futsal. Turnaj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Tůmová, Strejcová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 xml:space="preserve">leden-únor 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TEV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vybraní žáci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LVK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Tůmová, Strejcová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proofErr w:type="gramStart"/>
            <w:r w:rsidRPr="00157DB7">
              <w:t>2.pol.</w:t>
            </w:r>
            <w:proofErr w:type="gramEnd"/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TEV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3. - 4. roč. dívky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 xml:space="preserve">Kurz sebeobrany 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Tůmová, Strejcová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březen/duben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ARA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AC3B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floristický seminář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Staňková</w:t>
            </w:r>
          </w:p>
        </w:tc>
      </w:tr>
      <w:tr w:rsidR="00157DB7" w:rsidRPr="00157DB7" w:rsidTr="00157DB7">
        <w:trPr>
          <w:trHeight w:val="315"/>
        </w:trPr>
        <w:tc>
          <w:tcPr>
            <w:tcW w:w="1602" w:type="dxa"/>
            <w:noWrap/>
            <w:hideMark/>
          </w:tcPr>
          <w:p w:rsidR="00157DB7" w:rsidRPr="00157DB7" w:rsidRDefault="00157DB7">
            <w:r w:rsidRPr="00157DB7">
              <w:t>prosinec</w:t>
            </w:r>
          </w:p>
        </w:tc>
        <w:tc>
          <w:tcPr>
            <w:tcW w:w="1087" w:type="dxa"/>
            <w:noWrap/>
            <w:hideMark/>
          </w:tcPr>
          <w:p w:rsidR="00157DB7" w:rsidRPr="00157DB7" w:rsidRDefault="00157DB7">
            <w:r w:rsidRPr="00157DB7">
              <w:t>ARA, PRO, OKR</w:t>
            </w:r>
          </w:p>
        </w:tc>
        <w:tc>
          <w:tcPr>
            <w:tcW w:w="2171" w:type="dxa"/>
            <w:noWrap/>
            <w:hideMark/>
          </w:tcPr>
          <w:p w:rsidR="00157DB7" w:rsidRPr="00157DB7" w:rsidRDefault="00157DB7">
            <w:r w:rsidRPr="00157DB7">
              <w:t>AC1B</w:t>
            </w:r>
          </w:p>
        </w:tc>
        <w:tc>
          <w:tcPr>
            <w:tcW w:w="2868" w:type="dxa"/>
            <w:noWrap/>
            <w:hideMark/>
          </w:tcPr>
          <w:p w:rsidR="00157DB7" w:rsidRPr="00157DB7" w:rsidRDefault="00157DB7">
            <w:r w:rsidRPr="00157DB7">
              <w:t>Vánoční Praha, výstava tradic</w:t>
            </w:r>
          </w:p>
        </w:tc>
        <w:tc>
          <w:tcPr>
            <w:tcW w:w="1334" w:type="dxa"/>
            <w:noWrap/>
            <w:hideMark/>
          </w:tcPr>
          <w:p w:rsidR="00157DB7" w:rsidRPr="00157DB7" w:rsidRDefault="00157DB7">
            <w:r w:rsidRPr="00157DB7">
              <w:t>Staňková</w:t>
            </w:r>
          </w:p>
        </w:tc>
      </w:tr>
    </w:tbl>
    <w:p w:rsidR="00DC65B2" w:rsidRDefault="00DC65B2"/>
    <w:sectPr w:rsidR="00DC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B7"/>
    <w:rsid w:val="00157DB7"/>
    <w:rsid w:val="00D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44C8-4466-44C2-AEC9-D670A5B7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</cp:revision>
  <dcterms:created xsi:type="dcterms:W3CDTF">2019-09-17T13:46:00Z</dcterms:created>
  <dcterms:modified xsi:type="dcterms:W3CDTF">2019-09-17T13:47:00Z</dcterms:modified>
</cp:coreProperties>
</file>