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7" w:rsidRDefault="002776C4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  <w:r w:rsidRPr="00A9420F">
        <w:rPr>
          <w:rFonts w:ascii="Times New Roman" w:hAnsi="Times New Roman"/>
          <w:b/>
          <w:sz w:val="32"/>
        </w:rPr>
        <w:t>Tematické okruhy profilové maturitní zkoušky</w:t>
      </w:r>
    </w:p>
    <w:p w:rsidR="00996B10" w:rsidRPr="00A9420F" w:rsidRDefault="00996B10" w:rsidP="002776C4">
      <w:pPr>
        <w:pStyle w:val="Odstavecseseznamem"/>
        <w:jc w:val="center"/>
        <w:rPr>
          <w:rFonts w:ascii="Times New Roman" w:hAnsi="Times New Roman"/>
          <w:b/>
          <w:sz w:val="32"/>
        </w:rPr>
      </w:pPr>
    </w:p>
    <w:p w:rsidR="002776C4" w:rsidRPr="001E33A8" w:rsidRDefault="002776C4" w:rsidP="001E33A8">
      <w:pPr>
        <w:pStyle w:val="Odstavecseseznamem"/>
        <w:jc w:val="center"/>
        <w:rPr>
          <w:rFonts w:ascii="Times New Roman" w:hAnsi="Times New Roman"/>
          <w:b/>
          <w:sz w:val="40"/>
        </w:rPr>
      </w:pPr>
      <w:r w:rsidRPr="00A9420F">
        <w:rPr>
          <w:rFonts w:ascii="Times New Roman" w:hAnsi="Times New Roman"/>
          <w:b/>
          <w:sz w:val="40"/>
        </w:rPr>
        <w:t>PODNIKÁNÍ</w:t>
      </w:r>
      <w:bookmarkStart w:id="0" w:name="_GoBack"/>
      <w:bookmarkEnd w:id="0"/>
    </w:p>
    <w:p w:rsidR="006418C7" w:rsidRPr="006B4318" w:rsidRDefault="006418C7" w:rsidP="003C49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46355" w:rsidRPr="006B4318" w:rsidRDefault="0037231E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Podnikání a podnik</w:t>
      </w:r>
      <w:r w:rsidR="00A74F53">
        <w:rPr>
          <w:rFonts w:ascii="Times New Roman" w:hAnsi="Times New Roman"/>
          <w:sz w:val="24"/>
          <w:szCs w:val="20"/>
        </w:rPr>
        <w:t xml:space="preserve"> </w:t>
      </w:r>
      <w:r w:rsidRPr="006B4318">
        <w:rPr>
          <w:rFonts w:ascii="Times New Roman" w:hAnsi="Times New Roman"/>
          <w:sz w:val="24"/>
          <w:szCs w:val="20"/>
        </w:rPr>
        <w:t xml:space="preserve">- pojem, znaky, členění podniků, podnikatel. </w:t>
      </w:r>
      <w:r w:rsidR="00146355" w:rsidRPr="006B4318">
        <w:rPr>
          <w:rFonts w:ascii="Times New Roman" w:hAnsi="Times New Roman"/>
          <w:sz w:val="24"/>
          <w:szCs w:val="20"/>
        </w:rPr>
        <w:t>Financování podnikání prostřednictví leasingu jeho druhy, výhody a nevýhody.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Pojem</w:t>
      </w:r>
      <w:r w:rsidR="002776C4" w:rsidRPr="006B4318">
        <w:rPr>
          <w:rFonts w:ascii="Times New Roman" w:hAnsi="Times New Roman"/>
          <w:sz w:val="24"/>
          <w:szCs w:val="20"/>
        </w:rPr>
        <w:t xml:space="preserve"> management</w:t>
      </w:r>
      <w:r w:rsidRPr="006B4318">
        <w:rPr>
          <w:rFonts w:ascii="Times New Roman" w:hAnsi="Times New Roman"/>
          <w:sz w:val="24"/>
          <w:szCs w:val="20"/>
        </w:rPr>
        <w:t>, vznik profese manažera, historie managementu – fáze vývoje managementu, rysy současného managementu. Marketingový informační systém - druhy informací, marketingový výzkum, kroky, metody.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37231E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Podnikové činnosti – druhy, charakteristika. Zásobovací činnost podniku- výběr dodavatele, řízení zásob, normování zásob, skladování. 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Tvorba obchodního dopisu – normalizované úprava, jednotlivé části dopisu.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 v organizaci – jeho postavení, vlastnosti, role a dovednosti, styly řízení, </w:t>
      </w:r>
      <w:proofErr w:type="spellStart"/>
      <w:r w:rsidRPr="006B4318">
        <w:rPr>
          <w:rFonts w:ascii="Times New Roman" w:hAnsi="Times New Roman"/>
          <w:sz w:val="24"/>
          <w:szCs w:val="20"/>
        </w:rPr>
        <w:t>time</w:t>
      </w:r>
      <w:proofErr w:type="spellEnd"/>
      <w:r w:rsidRPr="006B4318">
        <w:rPr>
          <w:rFonts w:ascii="Times New Roman" w:hAnsi="Times New Roman"/>
          <w:sz w:val="24"/>
          <w:szCs w:val="20"/>
        </w:rPr>
        <w:t xml:space="preserve"> management. Prostředí marketingu – vlivy prostředí a jejich ovlivnitelnost, vlivy působící na kupujícího.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Podmínky pro podnikatele –</w:t>
      </w:r>
      <w:r w:rsidR="00105E63" w:rsidRPr="006B4318">
        <w:rPr>
          <w:rFonts w:ascii="Times New Roman" w:hAnsi="Times New Roman"/>
          <w:sz w:val="24"/>
          <w:szCs w:val="20"/>
        </w:rPr>
        <w:t xml:space="preserve"> </w:t>
      </w:r>
      <w:r w:rsidRPr="006B4318">
        <w:rPr>
          <w:rFonts w:ascii="Times New Roman" w:hAnsi="Times New Roman"/>
          <w:sz w:val="24"/>
          <w:szCs w:val="20"/>
        </w:rPr>
        <w:t>Zajištění finančních prostředků – získání úvěru v bance, podpory malého a středního podnikání z EU a státní dotace.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Nepravidelnosti v plnění kupních smluv – urgence, reklamace, upomínky.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Podnikání podle živnostenského zákona – druhy živností a jejich charakteristika. Přijímání zaměstnanců – nábor, posuzování žádosti, vedení pohovoru a spolupráce s úřadem práce.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Manažerské činnosti (přehled všech činností manažera) – řízení lidských zdrojů – dílčí činnosti (plánování, získávání, výběr, hodnocení, odměňování, péče o pracovníky,…). Cílové trhy a jejich segmentace.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Provedení předběžné kalkulace – vyhotovení cenové nabídky a stanovení konečně ceny výrobku nebo služby. Povinné podnikatelské pojištění – zdravotní a sociální pojištění. 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Dokumenty při uzavírání a plnění kupních smluv – druhy, skladba.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Manažerské činnosti – vedení – význam, motivace, stimulace, </w:t>
      </w:r>
      <w:proofErr w:type="spellStart"/>
      <w:r w:rsidRPr="006B4318">
        <w:rPr>
          <w:rFonts w:ascii="Times New Roman" w:hAnsi="Times New Roman"/>
          <w:sz w:val="24"/>
          <w:szCs w:val="20"/>
        </w:rPr>
        <w:t>Maslowova</w:t>
      </w:r>
      <w:proofErr w:type="spellEnd"/>
      <w:r w:rsidRPr="006B4318">
        <w:rPr>
          <w:rFonts w:ascii="Times New Roman" w:hAnsi="Times New Roman"/>
          <w:sz w:val="24"/>
          <w:szCs w:val="20"/>
        </w:rPr>
        <w:t xml:space="preserve"> pyramida. M-mix – pojem, přehled nástrojů, produkt – pojem, ochranná známka, životní cyklus výrobku.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Motivování zaměstnanců – výpočet hrubé a čisté mzdy, srážky ze mzdy a sociální dávky. Podnikatelský záměr, jeho význam a obsah a zakladatelský rozpočet. 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Dopisy bez předtisku – jednoduché právní dokumenty – úprava, druhy, žádosti občanů – úprava.</w:t>
      </w:r>
    </w:p>
    <w:p w:rsidR="00ED5F93" w:rsidRPr="006B4318" w:rsidRDefault="00ED5F93" w:rsidP="00996B10">
      <w:pPr>
        <w:pStyle w:val="Odstavecseseznamem"/>
        <w:spacing w:line="360" w:lineRule="auto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 xml:space="preserve">Manažerské činnosti – kontrola (pojem, význam, funkce, druhy, audit, controlling). Marketingové nástroje (přehled, propagace – </w:t>
      </w:r>
      <w:proofErr w:type="spellStart"/>
      <w:r w:rsidRPr="006B4318">
        <w:rPr>
          <w:rFonts w:ascii="Times New Roman" w:hAnsi="Times New Roman"/>
          <w:sz w:val="24"/>
          <w:szCs w:val="20"/>
        </w:rPr>
        <w:t>promotion</w:t>
      </w:r>
      <w:proofErr w:type="spellEnd"/>
      <w:r w:rsidRPr="006B4318">
        <w:rPr>
          <w:rFonts w:ascii="Times New Roman" w:hAnsi="Times New Roman"/>
          <w:sz w:val="24"/>
          <w:szCs w:val="20"/>
        </w:rPr>
        <w:t>, reklama, osobní prodej, podpora prodeje, vztah k veřejnosti (PR), přímý marketing.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Plánování jako jedna z manažerských činností – pojem, význam, členění, strategické a operativní plánování. Marketingový mix – pojem, význam, cena jako marketingový nástroj, metody stanovení ceny, cenové změny (např. slevy).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Majetek podniku, jeho druhy a evidence. Inventarizace majetku, druhy inventarizací, inventarizační rozdíly a jejich vypořádání.</w:t>
      </w:r>
    </w:p>
    <w:p w:rsidR="00105E63" w:rsidRPr="006B4318" w:rsidRDefault="00105E63" w:rsidP="00996B10">
      <w:pPr>
        <w:pStyle w:val="Odstavecseseznamem"/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Tabulky ve Wordu – zásady vyhotovení.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Marketingový mix – distribuce, propagace – pojem, význam, členění. Organizování jako manažerská funkce – pojem, význam, delegování, přikazování, nadřízenost, podřízenost, organizační útvary a struktury.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lastRenderedPageBreak/>
        <w:t>Bankovní služby pro podnikatele. Komerční pojištění osob a majetku a povinné pojištění zaměstnanců.</w:t>
      </w:r>
    </w:p>
    <w:p w:rsidR="00146355" w:rsidRPr="006B4318" w:rsidRDefault="00146355" w:rsidP="00996B10">
      <w:pPr>
        <w:pStyle w:val="Odstavecseseznamem"/>
        <w:spacing w:line="360" w:lineRule="auto"/>
        <w:ind w:left="360" w:hanging="360"/>
        <w:jc w:val="both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B4318">
        <w:rPr>
          <w:rFonts w:ascii="Times New Roman" w:hAnsi="Times New Roman"/>
          <w:sz w:val="24"/>
          <w:szCs w:val="20"/>
        </w:rPr>
        <w:t>Dopisy bez předtisku – dokumenty při organizaci a při řízení podniku, jejich druhy a použití; osobní dopisy vedoucích pracovníků, jejich druhy, zásady tvorby a stylizace.</w:t>
      </w:r>
    </w:p>
    <w:p w:rsidR="00ED5F93" w:rsidRPr="006B4318" w:rsidRDefault="00ED5F93" w:rsidP="00996B10">
      <w:pPr>
        <w:pStyle w:val="Odstavecseseznamem"/>
        <w:spacing w:line="360" w:lineRule="auto"/>
        <w:rPr>
          <w:rFonts w:ascii="Times New Roman" w:hAnsi="Times New Roman"/>
          <w:sz w:val="24"/>
          <w:szCs w:val="20"/>
        </w:rPr>
      </w:pPr>
    </w:p>
    <w:p w:rsidR="00146355" w:rsidRPr="006B4318" w:rsidRDefault="00146355" w:rsidP="00996B10">
      <w:pPr>
        <w:spacing w:line="360" w:lineRule="auto"/>
        <w:rPr>
          <w:rFonts w:ascii="Times New Roman" w:hAnsi="Times New Roman"/>
          <w:sz w:val="24"/>
          <w:szCs w:val="20"/>
        </w:rPr>
      </w:pPr>
    </w:p>
    <w:sectPr w:rsidR="00146355" w:rsidRPr="006B4318" w:rsidSect="00C213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B7" w:rsidRDefault="00FF4BB7" w:rsidP="00996B10">
      <w:pPr>
        <w:spacing w:after="0" w:line="240" w:lineRule="auto"/>
      </w:pPr>
      <w:r>
        <w:separator/>
      </w:r>
    </w:p>
  </w:endnote>
  <w:endnote w:type="continuationSeparator" w:id="0">
    <w:p w:rsidR="00FF4BB7" w:rsidRDefault="00FF4BB7" w:rsidP="0099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725426"/>
      <w:docPartObj>
        <w:docPartGallery w:val="Page Numbers (Bottom of Page)"/>
        <w:docPartUnique/>
      </w:docPartObj>
    </w:sdtPr>
    <w:sdtEndPr/>
    <w:sdtContent>
      <w:p w:rsidR="00996B10" w:rsidRDefault="00996B1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A8">
          <w:rPr>
            <w:noProof/>
          </w:rPr>
          <w:t>1</w:t>
        </w:r>
        <w:r>
          <w:fldChar w:fldCharType="end"/>
        </w:r>
      </w:p>
    </w:sdtContent>
  </w:sdt>
  <w:p w:rsidR="00996B10" w:rsidRDefault="00996B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B7" w:rsidRDefault="00FF4BB7" w:rsidP="00996B10">
      <w:pPr>
        <w:spacing w:after="0" w:line="240" w:lineRule="auto"/>
      </w:pPr>
      <w:r>
        <w:separator/>
      </w:r>
    </w:p>
  </w:footnote>
  <w:footnote w:type="continuationSeparator" w:id="0">
    <w:p w:rsidR="00FF4BB7" w:rsidRDefault="00FF4BB7" w:rsidP="0099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6A2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A4B1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5AA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DC2A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8A6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A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ECD0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A5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1E3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1EB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805E4"/>
    <w:multiLevelType w:val="hybridMultilevel"/>
    <w:tmpl w:val="E2E88FB0"/>
    <w:lvl w:ilvl="0" w:tplc="506CBF8C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6AE2103"/>
    <w:multiLevelType w:val="hybridMultilevel"/>
    <w:tmpl w:val="4D483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F93B7A"/>
    <w:multiLevelType w:val="hybridMultilevel"/>
    <w:tmpl w:val="03647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AE1E46"/>
    <w:multiLevelType w:val="hybridMultilevel"/>
    <w:tmpl w:val="1D021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6C"/>
    <w:rsid w:val="00040B1E"/>
    <w:rsid w:val="00063FCC"/>
    <w:rsid w:val="00073277"/>
    <w:rsid w:val="00105E63"/>
    <w:rsid w:val="00124A2F"/>
    <w:rsid w:val="00146355"/>
    <w:rsid w:val="001E33A8"/>
    <w:rsid w:val="002661B1"/>
    <w:rsid w:val="002776C4"/>
    <w:rsid w:val="0037231E"/>
    <w:rsid w:val="003C49F3"/>
    <w:rsid w:val="003D5535"/>
    <w:rsid w:val="003F7609"/>
    <w:rsid w:val="00411765"/>
    <w:rsid w:val="00491470"/>
    <w:rsid w:val="004A576E"/>
    <w:rsid w:val="004C1943"/>
    <w:rsid w:val="004D3C25"/>
    <w:rsid w:val="005223A0"/>
    <w:rsid w:val="00537B56"/>
    <w:rsid w:val="00557D2A"/>
    <w:rsid w:val="006418C7"/>
    <w:rsid w:val="006B4318"/>
    <w:rsid w:val="006D4C21"/>
    <w:rsid w:val="00840A9E"/>
    <w:rsid w:val="00863FBB"/>
    <w:rsid w:val="008B7860"/>
    <w:rsid w:val="0091484D"/>
    <w:rsid w:val="009555ED"/>
    <w:rsid w:val="00996B10"/>
    <w:rsid w:val="009B1E00"/>
    <w:rsid w:val="009B683F"/>
    <w:rsid w:val="009B6874"/>
    <w:rsid w:val="009F531A"/>
    <w:rsid w:val="00A74F53"/>
    <w:rsid w:val="00A9420F"/>
    <w:rsid w:val="00B03A03"/>
    <w:rsid w:val="00B2068D"/>
    <w:rsid w:val="00B809F1"/>
    <w:rsid w:val="00BB7ECF"/>
    <w:rsid w:val="00BC5394"/>
    <w:rsid w:val="00C142FA"/>
    <w:rsid w:val="00C21302"/>
    <w:rsid w:val="00C63897"/>
    <w:rsid w:val="00CB550F"/>
    <w:rsid w:val="00DD0E85"/>
    <w:rsid w:val="00DE56A0"/>
    <w:rsid w:val="00E7176C"/>
    <w:rsid w:val="00EB0C95"/>
    <w:rsid w:val="00ED5F93"/>
    <w:rsid w:val="00F41353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29D29-A8E4-47DA-AA14-D65BBBC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176C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809F1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809F1"/>
    <w:rPr>
      <w:rFonts w:eastAsia="Times New Roman" w:cs="Times New Roman"/>
      <w:b/>
      <w:sz w:val="3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7176C"/>
    <w:pPr>
      <w:ind w:left="720"/>
      <w:contextualSpacing/>
    </w:pPr>
  </w:style>
  <w:style w:type="paragraph" w:styleId="Normlnodsazen">
    <w:name w:val="Normal Indent"/>
    <w:basedOn w:val="Normln"/>
    <w:uiPriority w:val="99"/>
    <w:rsid w:val="003C49F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7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9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B10"/>
    <w:rPr>
      <w:rFonts w:eastAsia="Times New Roman"/>
    </w:rPr>
  </w:style>
  <w:style w:type="paragraph" w:styleId="Zpat">
    <w:name w:val="footer"/>
    <w:basedOn w:val="Normln"/>
    <w:link w:val="ZpatChar"/>
    <w:uiPriority w:val="99"/>
    <w:unhideWhenUsed/>
    <w:rsid w:val="0099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B1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Břenda Ladislav Bc.</dc:creator>
  <cp:keywords/>
  <dc:description/>
  <cp:lastModifiedBy>VRSECKAN</cp:lastModifiedBy>
  <cp:revision>9</cp:revision>
  <cp:lastPrinted>2014-11-28T11:47:00Z</cp:lastPrinted>
  <dcterms:created xsi:type="dcterms:W3CDTF">2015-10-05T09:29:00Z</dcterms:created>
  <dcterms:modified xsi:type="dcterms:W3CDTF">2018-10-15T10:33:00Z</dcterms:modified>
</cp:coreProperties>
</file>