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697B13" w14:textId="30860D13" w:rsidR="005165D0" w:rsidRPr="002770D8" w:rsidRDefault="00041F9A" w:rsidP="00041F9A">
      <w:pPr>
        <w:jc w:val="center"/>
        <w:rPr>
          <w:b/>
          <w:sz w:val="52"/>
        </w:rPr>
      </w:pPr>
      <w:r w:rsidRPr="002770D8">
        <w:rPr>
          <w:b/>
          <w:sz w:val="52"/>
        </w:rPr>
        <w:t xml:space="preserve">Škola vaření u moře </w:t>
      </w:r>
      <w:r w:rsidR="005A535E" w:rsidRPr="002770D8">
        <w:rPr>
          <w:b/>
          <w:sz w:val="52"/>
        </w:rPr>
        <w:t>v Itálii</w:t>
      </w:r>
    </w:p>
    <w:p w14:paraId="6EFF6DBB" w14:textId="1E360965" w:rsidR="005A047F" w:rsidRPr="00041F9A" w:rsidRDefault="00041F9A" w:rsidP="00432E28">
      <w:r w:rsidRPr="00041F9A">
        <w:t>Naučte se základy italské kuchyně pod vedením italských profesionálů. Můžete se těšit na zajímavé výlety, degustace a odpočinek na p</w:t>
      </w:r>
      <w:r w:rsidR="00EF4903">
        <w:t xml:space="preserve">láži. Škola vaření v Itálii je </w:t>
      </w:r>
      <w:r w:rsidRPr="00041F9A">
        <w:t xml:space="preserve">vzdělávací kurz zakončený certifikátem. V ceně kurzovného je ubytování v hotelu***, stravování formou plné penze, exkurze s degustacemi, tlumočení do českého jazyka. </w:t>
      </w:r>
      <w:r w:rsidR="00EC4FDE" w:rsidRPr="00041F9A">
        <w:t>Ve volném čase můžete odpočívat na pláž</w:t>
      </w:r>
      <w:r w:rsidR="00186034" w:rsidRPr="00041F9A">
        <w:t>i</w:t>
      </w:r>
      <w:r w:rsidR="00EC4FDE" w:rsidRPr="00041F9A">
        <w:t>, která je vzdálená 5 minut chůze od h</w:t>
      </w:r>
      <w:bookmarkStart w:id="0" w:name="_GoBack"/>
      <w:bookmarkEnd w:id="0"/>
      <w:r w:rsidR="00EC4FDE" w:rsidRPr="00041F9A">
        <w:t xml:space="preserve">otelu, sportovat anebo využít možnosti výletů do okolí. </w:t>
      </w:r>
    </w:p>
    <w:p w14:paraId="6DFBBC7E" w14:textId="49485184" w:rsidR="00432E28" w:rsidRDefault="00051639" w:rsidP="005165D0">
      <w:pPr>
        <w:rPr>
          <w:shd w:val="clear" w:color="auto" w:fill="FFFFFF"/>
        </w:rPr>
      </w:pPr>
      <w:r>
        <w:rPr>
          <w:noProof/>
          <w:shd w:val="clear" w:color="auto" w:fill="FFFFFF"/>
          <w:lang w:val="en-US"/>
        </w:rPr>
        <w:drawing>
          <wp:anchor distT="0" distB="0" distL="114300" distR="114300" simplePos="0" relativeHeight="251659264" behindDoc="1" locked="0" layoutInCell="1" allowOverlap="1" wp14:anchorId="21ADE929" wp14:editId="598EE990">
            <wp:simplePos x="0" y="0"/>
            <wp:positionH relativeFrom="column">
              <wp:posOffset>55880</wp:posOffset>
            </wp:positionH>
            <wp:positionV relativeFrom="paragraph">
              <wp:posOffset>88900</wp:posOffset>
            </wp:positionV>
            <wp:extent cx="1409065" cy="1158240"/>
            <wp:effectExtent l="19050" t="0" r="19685" b="403860"/>
            <wp:wrapThrough wrapText="bothSides">
              <wp:wrapPolygon edited="0">
                <wp:start x="0" y="0"/>
                <wp:lineTo x="-292" y="355"/>
                <wp:lineTo x="-292" y="28776"/>
                <wp:lineTo x="21610" y="28776"/>
                <wp:lineTo x="21610" y="5684"/>
                <wp:lineTo x="21318" y="355"/>
                <wp:lineTo x="21318" y="0"/>
                <wp:lineTo x="0" y="0"/>
              </wp:wrapPolygon>
            </wp:wrapThrough>
            <wp:docPr id="2" name="Obrázek 2" descr="C:\Users\Kopecký\Desktop\Drapeau-Italie-foo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opecký\Desktop\Drapeau-Italie-foo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76" t="13244" r="9431" b="17658"/>
                    <a:stretch/>
                  </pic:blipFill>
                  <pic:spPr bwMode="auto">
                    <a:xfrm>
                      <a:off x="0" y="0"/>
                      <a:ext cx="1409065" cy="115824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6010" w:rsidRPr="005153DA">
        <w:rPr>
          <w:b/>
          <w:shd w:val="clear" w:color="auto" w:fill="FFFFFF"/>
        </w:rPr>
        <w:t>Italská kuchyně</w:t>
      </w:r>
      <w:r w:rsidR="00456010">
        <w:rPr>
          <w:shd w:val="clear" w:color="auto" w:fill="FFFFFF"/>
        </w:rPr>
        <w:t xml:space="preserve"> </w:t>
      </w:r>
      <w:r w:rsidR="00E02EC8">
        <w:rPr>
          <w:shd w:val="clear" w:color="auto" w:fill="FFFFFF"/>
        </w:rPr>
        <w:t>je</w:t>
      </w:r>
      <w:r w:rsidR="00456010">
        <w:rPr>
          <w:shd w:val="clear" w:color="auto" w:fill="FFFFFF"/>
        </w:rPr>
        <w:t xml:space="preserve"> považována za nej</w:t>
      </w:r>
      <w:r w:rsidR="00E02EC8">
        <w:rPr>
          <w:shd w:val="clear" w:color="auto" w:fill="FFFFFF"/>
        </w:rPr>
        <w:t>lepší kuchyni světa a vystřídala tak na pomyslném stupni vítězů kuchyni Francouzskou. Italskou kuchyní se inspirovalo mnoho dalších</w:t>
      </w:r>
      <w:r w:rsidR="005153DA">
        <w:rPr>
          <w:shd w:val="clear" w:color="auto" w:fill="FFFFFF"/>
        </w:rPr>
        <w:t>. I</w:t>
      </w:r>
      <w:r w:rsidR="00E02EC8">
        <w:rPr>
          <w:shd w:val="clear" w:color="auto" w:fill="FFFFFF"/>
        </w:rPr>
        <w:t>talská pizza, těstoviny,</w:t>
      </w:r>
      <w:r w:rsidR="00364841">
        <w:rPr>
          <w:shd w:val="clear" w:color="auto" w:fill="FFFFFF"/>
        </w:rPr>
        <w:t xml:space="preserve"> ryby, mořské plody,</w:t>
      </w:r>
      <w:r w:rsidR="00E02EC8">
        <w:rPr>
          <w:shd w:val="clear" w:color="auto" w:fill="FFFFFF"/>
        </w:rPr>
        <w:t xml:space="preserve"> zmrzlina a káva jsou znám</w:t>
      </w:r>
      <w:r w:rsidR="005153DA">
        <w:rPr>
          <w:shd w:val="clear" w:color="auto" w:fill="FFFFFF"/>
        </w:rPr>
        <w:t>é a vyhledávané po celém světě.</w:t>
      </w:r>
      <w:r w:rsidR="009A4822">
        <w:rPr>
          <w:shd w:val="clear" w:color="auto" w:fill="FFFFFF"/>
        </w:rPr>
        <w:t xml:space="preserve"> </w:t>
      </w:r>
      <w:r w:rsidR="009A4822" w:rsidRPr="00C71796">
        <w:rPr>
          <w:b/>
          <w:shd w:val="clear" w:color="auto" w:fill="FFFFFF"/>
        </w:rPr>
        <w:t>Můžete se těšit na vynikající kuchyni a degustaci regionálních produktů</w:t>
      </w:r>
      <w:r w:rsidR="009A4822" w:rsidRPr="009A4822">
        <w:rPr>
          <w:shd w:val="clear" w:color="auto" w:fill="FFFFFF"/>
        </w:rPr>
        <w:t xml:space="preserve">. Ochutnáte mořské ryby a plody, pizzu, domácí těstoviny, zmrzlinu, bio středomořskou zeleninu v kombinaci s olivovými oleji </w:t>
      </w:r>
      <w:proofErr w:type="spellStart"/>
      <w:r w:rsidR="009A4822" w:rsidRPr="009A4822">
        <w:rPr>
          <w:shd w:val="clear" w:color="auto" w:fill="FFFFFF"/>
        </w:rPr>
        <w:t>extravergine</w:t>
      </w:r>
      <w:proofErr w:type="spellEnd"/>
      <w:r w:rsidR="009A4822" w:rsidRPr="009A4822">
        <w:rPr>
          <w:shd w:val="clear" w:color="auto" w:fill="FFFFFF"/>
        </w:rPr>
        <w:t xml:space="preserve"> a </w:t>
      </w:r>
      <w:proofErr w:type="spellStart"/>
      <w:r w:rsidR="009A4822" w:rsidRPr="009A4822">
        <w:rPr>
          <w:shd w:val="clear" w:color="auto" w:fill="FFFFFF"/>
        </w:rPr>
        <w:t>balzamikovým</w:t>
      </w:r>
      <w:proofErr w:type="spellEnd"/>
      <w:r w:rsidR="009A4822" w:rsidRPr="009A4822">
        <w:rPr>
          <w:shd w:val="clear" w:color="auto" w:fill="FFFFFF"/>
        </w:rPr>
        <w:t xml:space="preserve"> octem.</w:t>
      </w:r>
    </w:p>
    <w:p w14:paraId="26A97A0B" w14:textId="4EA44DD7" w:rsidR="00417CC0" w:rsidRPr="00041F9A" w:rsidRDefault="00417CC0" w:rsidP="00417CC0">
      <w:pPr>
        <w:pStyle w:val="Heading2"/>
      </w:pPr>
      <w:r w:rsidRPr="00041F9A">
        <w:t>Termín</w:t>
      </w:r>
      <w:r>
        <w:t xml:space="preserve">y </w:t>
      </w:r>
      <w:r w:rsidR="006A44DA">
        <w:t xml:space="preserve">a cena </w:t>
      </w:r>
    </w:p>
    <w:p w14:paraId="6087CF9D" w14:textId="5EF1A04B" w:rsidR="0031216C" w:rsidRDefault="0031216C" w:rsidP="00AA7347">
      <w:pPr>
        <w:pStyle w:val="NoSpacing"/>
        <w:numPr>
          <w:ilvl w:val="0"/>
          <w:numId w:val="12"/>
        </w:numPr>
      </w:pPr>
      <w:r>
        <w:t>sobota 25. května až sobota 3. června 2017 (5</w:t>
      </w:r>
      <w:r w:rsidR="003D7F30">
        <w:t xml:space="preserve"> </w:t>
      </w:r>
      <w:r>
        <w:t>nocí)</w:t>
      </w:r>
    </w:p>
    <w:p w14:paraId="1393B144" w14:textId="5534A6D4" w:rsidR="00417CC0" w:rsidRDefault="00417CC0" w:rsidP="00AA7347">
      <w:pPr>
        <w:pStyle w:val="NoSpacing"/>
        <w:numPr>
          <w:ilvl w:val="0"/>
          <w:numId w:val="12"/>
        </w:numPr>
      </w:pPr>
      <w:r w:rsidRPr="00417CC0">
        <w:t>sobota 09. září až sobota</w:t>
      </w:r>
      <w:r>
        <w:t xml:space="preserve"> </w:t>
      </w:r>
      <w:r w:rsidR="009B2967">
        <w:t>1</w:t>
      </w:r>
      <w:r w:rsidRPr="00417CC0">
        <w:t xml:space="preserve">6. </w:t>
      </w:r>
      <w:r w:rsidR="0013235A">
        <w:t>září</w:t>
      </w:r>
      <w:r w:rsidRPr="00417CC0">
        <w:t xml:space="preserve"> 2017 </w:t>
      </w:r>
      <w:r>
        <w:t>(5 nocí)</w:t>
      </w:r>
    </w:p>
    <w:p w14:paraId="1E158860" w14:textId="2B38FF5C" w:rsidR="009B2967" w:rsidRPr="00417CC0" w:rsidRDefault="009B2967" w:rsidP="009B2967">
      <w:pPr>
        <w:pStyle w:val="NoSpacing"/>
        <w:numPr>
          <w:ilvl w:val="0"/>
          <w:numId w:val="12"/>
        </w:numPr>
      </w:pPr>
      <w:r w:rsidRPr="00417CC0">
        <w:t xml:space="preserve">sobota </w:t>
      </w:r>
      <w:r>
        <w:t>16</w:t>
      </w:r>
      <w:r w:rsidRPr="00417CC0">
        <w:t>. září až sobota</w:t>
      </w:r>
      <w:r>
        <w:t xml:space="preserve"> 23</w:t>
      </w:r>
      <w:r w:rsidRPr="00417CC0">
        <w:t xml:space="preserve">. </w:t>
      </w:r>
      <w:r>
        <w:t>září</w:t>
      </w:r>
      <w:r w:rsidRPr="00417CC0">
        <w:t xml:space="preserve"> 2017 </w:t>
      </w:r>
      <w:r>
        <w:t>(5 nocí)</w:t>
      </w:r>
    </w:p>
    <w:p w14:paraId="79D48A7C" w14:textId="77777777" w:rsidR="00AA7347" w:rsidRDefault="00AA7347" w:rsidP="00AA7347">
      <w:pPr>
        <w:pStyle w:val="NoSpacing"/>
        <w:ind w:left="720"/>
      </w:pPr>
    </w:p>
    <w:p w14:paraId="037A78CE" w14:textId="1DC19E8C" w:rsidR="006A44DA" w:rsidRDefault="0031216C" w:rsidP="006A44DA">
      <w:pPr>
        <w:rPr>
          <w:shd w:val="clear" w:color="auto" w:fill="FFFFFF"/>
        </w:rPr>
      </w:pPr>
      <w:r>
        <w:rPr>
          <w:b/>
          <w:shd w:val="clear" w:color="auto" w:fill="FFFFFF"/>
        </w:rPr>
        <w:t xml:space="preserve">Celková cena </w:t>
      </w:r>
      <w:r w:rsidR="00AA7347" w:rsidRPr="0031216C">
        <w:rPr>
          <w:b/>
          <w:shd w:val="clear" w:color="auto" w:fill="FFFFFF"/>
        </w:rPr>
        <w:t xml:space="preserve">činí </w:t>
      </w:r>
      <w:r w:rsidR="00990408">
        <w:rPr>
          <w:b/>
          <w:shd w:val="clear" w:color="auto" w:fill="FFFFFF"/>
        </w:rPr>
        <w:t xml:space="preserve">pro žáky </w:t>
      </w:r>
      <w:r w:rsidR="00AA7347" w:rsidRPr="0031216C">
        <w:rPr>
          <w:b/>
          <w:shd w:val="clear" w:color="auto" w:fill="FFFFFF"/>
        </w:rPr>
        <w:t>10.870,-Kč</w:t>
      </w:r>
      <w:r w:rsidR="009B2967">
        <w:rPr>
          <w:shd w:val="clear" w:color="auto" w:fill="FFFFFF"/>
        </w:rPr>
        <w:t xml:space="preserve"> (8470,-Kč + 100,-EUR)</w:t>
      </w:r>
      <w:r w:rsidR="00AA7347">
        <w:rPr>
          <w:shd w:val="clear" w:color="auto" w:fill="FFFFFF"/>
        </w:rPr>
        <w:t xml:space="preserve">. </w:t>
      </w:r>
      <w:r w:rsidR="00990408" w:rsidRPr="00CA6032">
        <w:rPr>
          <w:b/>
          <w:shd w:val="clear" w:color="auto" w:fill="FFFFFF"/>
        </w:rPr>
        <w:t xml:space="preserve">Celková cena pro </w:t>
      </w:r>
      <w:r w:rsidR="00CA6032" w:rsidRPr="00CA6032">
        <w:rPr>
          <w:b/>
          <w:shd w:val="clear" w:color="auto" w:fill="FFFFFF"/>
        </w:rPr>
        <w:t>pedagogy činí 11.870,-Kč</w:t>
      </w:r>
      <w:r w:rsidR="00CA6032">
        <w:rPr>
          <w:shd w:val="clear" w:color="auto" w:fill="FFFFFF"/>
        </w:rPr>
        <w:t xml:space="preserve"> (9.500,-Kč + 100,-EUR). </w:t>
      </w:r>
      <w:r w:rsidR="00AA7347">
        <w:rPr>
          <w:shd w:val="clear" w:color="auto" w:fill="FFFFFF"/>
        </w:rPr>
        <w:t>V ceně je 5x ubytování, stravování, doprava</w:t>
      </w:r>
      <w:r w:rsidR="006A44DA">
        <w:rPr>
          <w:shd w:val="clear" w:color="auto" w:fill="FFFFFF"/>
        </w:rPr>
        <w:t>, odborn</w:t>
      </w:r>
      <w:r w:rsidR="00AA7347">
        <w:rPr>
          <w:shd w:val="clear" w:color="auto" w:fill="FFFFFF"/>
        </w:rPr>
        <w:t>ý</w:t>
      </w:r>
      <w:r w:rsidR="006A44DA">
        <w:rPr>
          <w:shd w:val="clear" w:color="auto" w:fill="FFFFFF"/>
        </w:rPr>
        <w:t xml:space="preserve"> program, exkurz</w:t>
      </w:r>
      <w:r w:rsidR="00AA7347">
        <w:rPr>
          <w:shd w:val="clear" w:color="auto" w:fill="FFFFFF"/>
        </w:rPr>
        <w:t>e</w:t>
      </w:r>
      <w:r w:rsidR="006A44DA">
        <w:rPr>
          <w:shd w:val="clear" w:color="auto" w:fill="FFFFFF"/>
        </w:rPr>
        <w:t>, degustac</w:t>
      </w:r>
      <w:r w:rsidR="00AA7347">
        <w:rPr>
          <w:shd w:val="clear" w:color="auto" w:fill="FFFFFF"/>
        </w:rPr>
        <w:t>e</w:t>
      </w:r>
      <w:r w:rsidR="006A44DA">
        <w:rPr>
          <w:shd w:val="clear" w:color="auto" w:fill="FFFFFF"/>
        </w:rPr>
        <w:t xml:space="preserve"> a tlumočení.</w:t>
      </w:r>
    </w:p>
    <w:p w14:paraId="2EF9657C" w14:textId="77777777" w:rsidR="00990408" w:rsidRDefault="00990408" w:rsidP="006A44DA">
      <w:pPr>
        <w:rPr>
          <w:shd w:val="clear" w:color="auto" w:fill="FFFFFF"/>
        </w:rPr>
      </w:pPr>
    </w:p>
    <w:p w14:paraId="38E71028" w14:textId="77777777" w:rsidR="00AA7347" w:rsidRPr="004F7DB2" w:rsidRDefault="00AA7347" w:rsidP="00AA7347">
      <w:pPr>
        <w:pStyle w:val="Heading2"/>
      </w:pPr>
      <w:r>
        <w:t>D</w:t>
      </w:r>
      <w:r w:rsidRPr="004F7DB2">
        <w:t>oprava</w:t>
      </w:r>
      <w:r>
        <w:t xml:space="preserve"> a pojištění</w:t>
      </w:r>
    </w:p>
    <w:p w14:paraId="136396C4" w14:textId="77777777" w:rsidR="00AA7347" w:rsidRDefault="00AA7347" w:rsidP="00AA7347">
      <w:pPr>
        <w:rPr>
          <w:shd w:val="clear" w:color="auto" w:fill="FFFFFF"/>
        </w:rPr>
      </w:pPr>
      <w:r w:rsidRPr="00532F40">
        <w:rPr>
          <w:shd w:val="clear" w:color="auto" w:fill="FFFFFF"/>
        </w:rPr>
        <w:t>Doprava je zajištěna moderním autobusem s WC, klimatiza</w:t>
      </w:r>
      <w:r>
        <w:rPr>
          <w:shd w:val="clear" w:color="auto" w:fill="FFFFFF"/>
        </w:rPr>
        <w:t>cí, TV, polohovacími sedačkami. Přesné místo odjezdu domluvím během srpna. Doporučujeme sjednat turistické pojištění (úrazové, odpovědnosti atd.)</w:t>
      </w:r>
    </w:p>
    <w:p w14:paraId="60166907" w14:textId="466B4E7C" w:rsidR="005A047F" w:rsidRPr="004F7DB2" w:rsidRDefault="00041F9A" w:rsidP="00856ACF">
      <w:pPr>
        <w:pStyle w:val="Heading2"/>
      </w:pPr>
      <w:r>
        <w:t>Odborný program</w:t>
      </w:r>
    </w:p>
    <w:p w14:paraId="7822AAAA" w14:textId="77777777" w:rsidR="00041F9A" w:rsidRDefault="00041F9A" w:rsidP="00041F9A">
      <w:pPr>
        <w:rPr>
          <w:shd w:val="clear" w:color="auto" w:fill="FFFFFF"/>
        </w:rPr>
      </w:pPr>
      <w:r w:rsidRPr="00041F9A">
        <w:rPr>
          <w:shd w:val="clear" w:color="auto" w:fill="FFFFFF"/>
        </w:rPr>
        <w:t>Italská pizza, těstoviny, ryby, mořské plody, zmrzlina a káva jsou známé a vyhledávané po celém světě. Na dobře vybavených pracovištích hotelové školy IAL a hotelů si vyzkoušíte moderní metody i tradiční postupy přípravy italské kuchyně. Používáme kvalitní lokální a sezonní suroviny.</w:t>
      </w:r>
    </w:p>
    <w:p w14:paraId="2AEF422F" w14:textId="77777777" w:rsidR="00041F9A" w:rsidRPr="00041F9A" w:rsidRDefault="00041F9A" w:rsidP="00041F9A">
      <w:pPr>
        <w:pStyle w:val="ListParagraph"/>
        <w:numPr>
          <w:ilvl w:val="0"/>
          <w:numId w:val="4"/>
        </w:numPr>
        <w:rPr>
          <w:shd w:val="clear" w:color="auto" w:fill="FFFFFF"/>
        </w:rPr>
      </w:pPr>
      <w:r w:rsidRPr="00041F9A">
        <w:rPr>
          <w:b/>
          <w:shd w:val="clear" w:color="auto" w:fill="FFFFFF"/>
        </w:rPr>
        <w:t xml:space="preserve">Pasta </w:t>
      </w:r>
      <w:proofErr w:type="spellStart"/>
      <w:r w:rsidRPr="00041F9A">
        <w:rPr>
          <w:b/>
          <w:shd w:val="clear" w:color="auto" w:fill="FFFFFF"/>
        </w:rPr>
        <w:t>fresca</w:t>
      </w:r>
      <w:proofErr w:type="spellEnd"/>
      <w:r w:rsidRPr="00041F9A">
        <w:rPr>
          <w:b/>
          <w:shd w:val="clear" w:color="auto" w:fill="FFFFFF"/>
        </w:rPr>
        <w:t xml:space="preserve"> e </w:t>
      </w:r>
      <w:proofErr w:type="spellStart"/>
      <w:r w:rsidRPr="00041F9A">
        <w:rPr>
          <w:b/>
          <w:shd w:val="clear" w:color="auto" w:fill="FFFFFF"/>
        </w:rPr>
        <w:t>sughi</w:t>
      </w:r>
      <w:proofErr w:type="spellEnd"/>
      <w:r w:rsidRPr="00041F9A">
        <w:rPr>
          <w:shd w:val="clear" w:color="auto" w:fill="FFFFFF"/>
        </w:rPr>
        <w:t xml:space="preserve"> (čerstvé těstoviny + omáčky)</w:t>
      </w:r>
    </w:p>
    <w:p w14:paraId="152F90B4" w14:textId="77777777" w:rsidR="002D2BC2" w:rsidRDefault="002D2BC2" w:rsidP="002D2BC2">
      <w:pPr>
        <w:pStyle w:val="ListParagraph"/>
        <w:numPr>
          <w:ilvl w:val="0"/>
          <w:numId w:val="4"/>
        </w:numPr>
        <w:rPr>
          <w:shd w:val="clear" w:color="auto" w:fill="FFFFFF"/>
        </w:rPr>
      </w:pPr>
      <w:proofErr w:type="spellStart"/>
      <w:r w:rsidRPr="0030077E">
        <w:rPr>
          <w:b/>
          <w:shd w:val="clear" w:color="auto" w:fill="FFFFFF"/>
        </w:rPr>
        <w:t>Pesce</w:t>
      </w:r>
      <w:proofErr w:type="spellEnd"/>
      <w:r w:rsidRPr="0030077E">
        <w:rPr>
          <w:b/>
          <w:shd w:val="clear" w:color="auto" w:fill="FFFFFF"/>
        </w:rPr>
        <w:t xml:space="preserve"> e </w:t>
      </w:r>
      <w:proofErr w:type="spellStart"/>
      <w:r w:rsidRPr="0030077E">
        <w:rPr>
          <w:b/>
          <w:shd w:val="clear" w:color="auto" w:fill="FFFFFF"/>
        </w:rPr>
        <w:t>frutti</w:t>
      </w:r>
      <w:proofErr w:type="spellEnd"/>
      <w:r w:rsidRPr="0030077E">
        <w:rPr>
          <w:b/>
          <w:shd w:val="clear" w:color="auto" w:fill="FFFFFF"/>
        </w:rPr>
        <w:t xml:space="preserve"> di mare</w:t>
      </w:r>
      <w:r>
        <w:rPr>
          <w:shd w:val="clear" w:color="auto" w:fill="FFFFFF"/>
        </w:rPr>
        <w:t xml:space="preserve"> (</w:t>
      </w:r>
      <w:r w:rsidR="000B5066" w:rsidRPr="002D2BC2">
        <w:rPr>
          <w:shd w:val="clear" w:color="auto" w:fill="FFFFFF"/>
        </w:rPr>
        <w:t>ryby +</w:t>
      </w:r>
      <w:r w:rsidRPr="002D2BC2">
        <w:rPr>
          <w:shd w:val="clear" w:color="auto" w:fill="FFFFFF"/>
        </w:rPr>
        <w:t xml:space="preserve"> </w:t>
      </w:r>
      <w:r w:rsidR="000B5066" w:rsidRPr="002D2BC2">
        <w:rPr>
          <w:shd w:val="clear" w:color="auto" w:fill="FFFFFF"/>
        </w:rPr>
        <w:t>mořské plody</w:t>
      </w:r>
      <w:r>
        <w:rPr>
          <w:shd w:val="clear" w:color="auto" w:fill="FFFFFF"/>
        </w:rPr>
        <w:t>)</w:t>
      </w:r>
    </w:p>
    <w:p w14:paraId="5CCEF812" w14:textId="77777777" w:rsidR="002D2BC2" w:rsidRDefault="002D2BC2" w:rsidP="002D2BC2">
      <w:pPr>
        <w:pStyle w:val="ListParagraph"/>
        <w:numPr>
          <w:ilvl w:val="0"/>
          <w:numId w:val="4"/>
        </w:numPr>
        <w:rPr>
          <w:shd w:val="clear" w:color="auto" w:fill="FFFFFF"/>
        </w:rPr>
      </w:pPr>
      <w:proofErr w:type="spellStart"/>
      <w:r w:rsidRPr="0030077E">
        <w:rPr>
          <w:b/>
          <w:shd w:val="clear" w:color="auto" w:fill="FFFFFF"/>
        </w:rPr>
        <w:t>Caffè</w:t>
      </w:r>
      <w:proofErr w:type="spellEnd"/>
      <w:r w:rsidRPr="0030077E">
        <w:rPr>
          <w:b/>
          <w:shd w:val="clear" w:color="auto" w:fill="FFFFFF"/>
        </w:rPr>
        <w:t xml:space="preserve"> </w:t>
      </w:r>
      <w:proofErr w:type="spellStart"/>
      <w:r w:rsidRPr="0030077E">
        <w:rPr>
          <w:b/>
          <w:shd w:val="clear" w:color="auto" w:fill="FFFFFF"/>
        </w:rPr>
        <w:t>italiano</w:t>
      </w:r>
      <w:proofErr w:type="spellEnd"/>
      <w:r w:rsidRPr="0030077E">
        <w:rPr>
          <w:b/>
          <w:shd w:val="clear" w:color="auto" w:fill="FFFFFF"/>
        </w:rPr>
        <w:t xml:space="preserve"> e </w:t>
      </w:r>
      <w:proofErr w:type="spellStart"/>
      <w:r w:rsidRPr="0030077E">
        <w:rPr>
          <w:b/>
          <w:shd w:val="clear" w:color="auto" w:fill="FFFFFF"/>
        </w:rPr>
        <w:t>dolci</w:t>
      </w:r>
      <w:proofErr w:type="spellEnd"/>
      <w:r>
        <w:rPr>
          <w:shd w:val="clear" w:color="auto" w:fill="FFFFFF"/>
        </w:rPr>
        <w:t xml:space="preserve"> (italská káva a dezerty)</w:t>
      </w:r>
    </w:p>
    <w:p w14:paraId="0B0FAA9A" w14:textId="77777777" w:rsidR="005A047F" w:rsidRDefault="002D2BC2" w:rsidP="005A047F">
      <w:pPr>
        <w:pStyle w:val="ListParagraph"/>
        <w:numPr>
          <w:ilvl w:val="0"/>
          <w:numId w:val="4"/>
        </w:numPr>
        <w:rPr>
          <w:shd w:val="clear" w:color="auto" w:fill="FFFFFF"/>
        </w:rPr>
      </w:pPr>
      <w:proofErr w:type="spellStart"/>
      <w:r w:rsidRPr="0030077E">
        <w:rPr>
          <w:b/>
          <w:shd w:val="clear" w:color="auto" w:fill="FFFFFF"/>
        </w:rPr>
        <w:lastRenderedPageBreak/>
        <w:t>Risotti</w:t>
      </w:r>
      <w:proofErr w:type="spellEnd"/>
      <w:r w:rsidRPr="0030077E">
        <w:rPr>
          <w:b/>
          <w:shd w:val="clear" w:color="auto" w:fill="FFFFFF"/>
        </w:rPr>
        <w:t xml:space="preserve"> e </w:t>
      </w:r>
      <w:proofErr w:type="spellStart"/>
      <w:r w:rsidRPr="0030077E">
        <w:rPr>
          <w:b/>
          <w:shd w:val="clear" w:color="auto" w:fill="FFFFFF"/>
        </w:rPr>
        <w:t>carni</w:t>
      </w:r>
      <w:proofErr w:type="spellEnd"/>
      <w:r w:rsidR="005A047F">
        <w:rPr>
          <w:shd w:val="clear" w:color="auto" w:fill="FFFFFF"/>
        </w:rPr>
        <w:t xml:space="preserve"> </w:t>
      </w:r>
      <w:r>
        <w:rPr>
          <w:shd w:val="clear" w:color="auto" w:fill="FFFFFF"/>
        </w:rPr>
        <w:t>(ri</w:t>
      </w:r>
      <w:r w:rsidR="000B5066" w:rsidRPr="002D2BC2">
        <w:rPr>
          <w:shd w:val="clear" w:color="auto" w:fill="FFFFFF"/>
        </w:rPr>
        <w:t xml:space="preserve">zoto </w:t>
      </w:r>
      <w:r>
        <w:rPr>
          <w:shd w:val="clear" w:color="auto" w:fill="FFFFFF"/>
        </w:rPr>
        <w:t xml:space="preserve">a </w:t>
      </w:r>
      <w:r w:rsidR="000B5066" w:rsidRPr="002D2BC2">
        <w:rPr>
          <w:shd w:val="clear" w:color="auto" w:fill="FFFFFF"/>
        </w:rPr>
        <w:t>masa)</w:t>
      </w:r>
    </w:p>
    <w:p w14:paraId="7310842C" w14:textId="77777777" w:rsidR="005A047F" w:rsidRDefault="005A047F" w:rsidP="005A047F">
      <w:pPr>
        <w:pStyle w:val="ListParagraph"/>
        <w:numPr>
          <w:ilvl w:val="0"/>
          <w:numId w:val="4"/>
        </w:numPr>
        <w:rPr>
          <w:shd w:val="clear" w:color="auto" w:fill="FFFFFF"/>
        </w:rPr>
      </w:pPr>
      <w:r w:rsidRPr="0030077E">
        <w:rPr>
          <w:b/>
          <w:shd w:val="clear" w:color="auto" w:fill="FFFFFF"/>
        </w:rPr>
        <w:t xml:space="preserve">Pizza </w:t>
      </w:r>
      <w:r>
        <w:rPr>
          <w:shd w:val="clear" w:color="auto" w:fill="FFFFFF"/>
        </w:rPr>
        <w:t>(pizza)</w:t>
      </w:r>
    </w:p>
    <w:p w14:paraId="1078139D" w14:textId="77777777" w:rsidR="00041F9A" w:rsidRDefault="00041F9A" w:rsidP="005A047F">
      <w:pPr>
        <w:pStyle w:val="ListParagraph"/>
        <w:rPr>
          <w:shd w:val="clear" w:color="auto" w:fill="FFFFFF"/>
        </w:rPr>
      </w:pPr>
    </w:p>
    <w:p w14:paraId="51E536AA" w14:textId="77777777" w:rsidR="00041F9A" w:rsidRPr="00051639" w:rsidRDefault="00041F9A" w:rsidP="00041F9A">
      <w:pPr>
        <w:pStyle w:val="Heading2"/>
        <w:spacing w:before="240" w:line="240" w:lineRule="auto"/>
      </w:pPr>
      <w:r w:rsidRPr="00051639">
        <w:t>Ubytování a stravování</w:t>
      </w:r>
    </w:p>
    <w:p w14:paraId="616EE6E1" w14:textId="23299621" w:rsidR="00041F9A" w:rsidRPr="00041F9A" w:rsidRDefault="00041F9A" w:rsidP="00041F9A">
      <w:pPr>
        <w:pStyle w:val="Heading2"/>
        <w:rPr>
          <w:rFonts w:asciiTheme="minorHAnsi" w:eastAsiaTheme="minorHAnsi" w:hAnsiTheme="minorHAnsi" w:cstheme="minorBidi"/>
          <w:b w:val="0"/>
          <w:bCs w:val="0"/>
          <w:sz w:val="24"/>
          <w:szCs w:val="22"/>
        </w:rPr>
      </w:pPr>
      <w:r w:rsidRPr="00041F9A">
        <w:rPr>
          <w:rFonts w:asciiTheme="minorHAnsi" w:eastAsiaTheme="minorHAnsi" w:hAnsiTheme="minorHAnsi" w:cstheme="minorBidi"/>
          <w:b w:val="0"/>
          <w:bCs w:val="0"/>
          <w:sz w:val="24"/>
          <w:szCs w:val="22"/>
        </w:rPr>
        <w:t xml:space="preserve">Ubytování je zajištěno v hotelech 3* v přímořských letoviscích. Pokoje </w:t>
      </w:r>
      <w:r w:rsidR="00CA6032">
        <w:rPr>
          <w:rFonts w:asciiTheme="minorHAnsi" w:eastAsiaTheme="minorHAnsi" w:hAnsiTheme="minorHAnsi" w:cstheme="minorBidi"/>
          <w:b w:val="0"/>
          <w:bCs w:val="0"/>
          <w:sz w:val="24"/>
          <w:szCs w:val="22"/>
        </w:rPr>
        <w:t xml:space="preserve">pro žáky </w:t>
      </w:r>
      <w:r w:rsidRPr="00041F9A">
        <w:rPr>
          <w:rFonts w:asciiTheme="minorHAnsi" w:eastAsiaTheme="minorHAnsi" w:hAnsiTheme="minorHAnsi" w:cstheme="minorBidi"/>
          <w:b w:val="0"/>
          <w:bCs w:val="0"/>
          <w:sz w:val="24"/>
          <w:szCs w:val="22"/>
        </w:rPr>
        <w:t>2 - 4 lůžkové</w:t>
      </w:r>
      <w:r w:rsidR="00CA6032">
        <w:rPr>
          <w:rFonts w:asciiTheme="minorHAnsi" w:eastAsiaTheme="minorHAnsi" w:hAnsiTheme="minorHAnsi" w:cstheme="minorBidi"/>
          <w:b w:val="0"/>
          <w:bCs w:val="0"/>
          <w:sz w:val="24"/>
          <w:szCs w:val="22"/>
        </w:rPr>
        <w:t>, pro učitele 2 - 3 lůžkové</w:t>
      </w:r>
      <w:r w:rsidRPr="00041F9A">
        <w:rPr>
          <w:rFonts w:asciiTheme="minorHAnsi" w:eastAsiaTheme="minorHAnsi" w:hAnsiTheme="minorHAnsi" w:cstheme="minorBidi"/>
          <w:b w:val="0"/>
          <w:bCs w:val="0"/>
          <w:sz w:val="24"/>
          <w:szCs w:val="22"/>
        </w:rPr>
        <w:t xml:space="preserve"> s vlastním sociálním zařízením jsou vybaveny lůžkovinami, ručníky, vysoušečem vlasů, TV, klimatizací, trezorem. V hotelech je </w:t>
      </w:r>
      <w:proofErr w:type="spellStart"/>
      <w:r w:rsidRPr="00041F9A">
        <w:rPr>
          <w:rFonts w:asciiTheme="minorHAnsi" w:eastAsiaTheme="minorHAnsi" w:hAnsiTheme="minorHAnsi" w:cstheme="minorBidi"/>
          <w:b w:val="0"/>
          <w:bCs w:val="0"/>
          <w:sz w:val="24"/>
          <w:szCs w:val="22"/>
        </w:rPr>
        <w:t>wifi</w:t>
      </w:r>
      <w:proofErr w:type="spellEnd"/>
      <w:r w:rsidRPr="00041F9A">
        <w:rPr>
          <w:rFonts w:asciiTheme="minorHAnsi" w:eastAsiaTheme="minorHAnsi" w:hAnsiTheme="minorHAnsi" w:cstheme="minorBidi"/>
          <w:b w:val="0"/>
          <w:bCs w:val="0"/>
          <w:sz w:val="24"/>
          <w:szCs w:val="22"/>
        </w:rPr>
        <w:t xml:space="preserve"> free.</w:t>
      </w:r>
    </w:p>
    <w:p w14:paraId="769C3EBF" w14:textId="77777777" w:rsidR="00041F9A" w:rsidRPr="00041F9A" w:rsidRDefault="002770D8" w:rsidP="00041F9A">
      <w:pPr>
        <w:pStyle w:val="NoSpacing"/>
        <w:numPr>
          <w:ilvl w:val="0"/>
          <w:numId w:val="10"/>
        </w:numPr>
      </w:pPr>
      <w:hyperlink r:id="rId7" w:history="1">
        <w:r w:rsidR="00041F9A" w:rsidRPr="00041F9A">
          <w:rPr>
            <w:rStyle w:val="Hyperlink"/>
          </w:rPr>
          <w:t>Hotel Deborah 3*</w:t>
        </w:r>
      </w:hyperlink>
      <w:r w:rsidR="00041F9A" w:rsidRPr="00041F9A">
        <w:t xml:space="preserve"> v Milano </w:t>
      </w:r>
      <w:proofErr w:type="spellStart"/>
      <w:r w:rsidR="00041F9A" w:rsidRPr="00041F9A">
        <w:t>Marittima</w:t>
      </w:r>
      <w:proofErr w:type="spellEnd"/>
      <w:r w:rsidR="00041F9A" w:rsidRPr="00041F9A">
        <w:t>.</w:t>
      </w:r>
    </w:p>
    <w:p w14:paraId="63200CA3" w14:textId="77777777" w:rsidR="00041F9A" w:rsidRPr="00041F9A" w:rsidRDefault="002770D8" w:rsidP="00041F9A">
      <w:pPr>
        <w:pStyle w:val="NoSpacing"/>
        <w:numPr>
          <w:ilvl w:val="0"/>
          <w:numId w:val="10"/>
        </w:numPr>
      </w:pPr>
      <w:hyperlink r:id="rId8" w:history="1">
        <w:r w:rsidR="00041F9A" w:rsidRPr="00041F9A">
          <w:rPr>
            <w:rStyle w:val="Hyperlink"/>
          </w:rPr>
          <w:t xml:space="preserve">Hotel Golf &amp; </w:t>
        </w:r>
        <w:proofErr w:type="spellStart"/>
        <w:r w:rsidR="00041F9A" w:rsidRPr="00041F9A">
          <w:rPr>
            <w:rStyle w:val="Hyperlink"/>
          </w:rPr>
          <w:t>Beach</w:t>
        </w:r>
        <w:proofErr w:type="spellEnd"/>
        <w:r w:rsidR="00041F9A" w:rsidRPr="00041F9A">
          <w:rPr>
            <w:rStyle w:val="Hyperlink"/>
          </w:rPr>
          <w:t xml:space="preserve"> 3*</w:t>
        </w:r>
      </w:hyperlink>
      <w:r w:rsidR="00041F9A" w:rsidRPr="00041F9A">
        <w:t xml:space="preserve"> v Milano </w:t>
      </w:r>
      <w:proofErr w:type="spellStart"/>
      <w:r w:rsidR="00041F9A" w:rsidRPr="00041F9A">
        <w:t>Marittima</w:t>
      </w:r>
      <w:proofErr w:type="spellEnd"/>
      <w:r w:rsidR="00041F9A" w:rsidRPr="00041F9A">
        <w:t>.</w:t>
      </w:r>
    </w:p>
    <w:p w14:paraId="04E96FD0" w14:textId="77777777" w:rsidR="00041F9A" w:rsidRDefault="00041F9A" w:rsidP="00041F9A">
      <w:pPr>
        <w:pStyle w:val="Heading2"/>
        <w:rPr>
          <w:rFonts w:asciiTheme="minorHAnsi" w:eastAsiaTheme="minorHAnsi" w:hAnsiTheme="minorHAnsi" w:cstheme="minorBidi"/>
          <w:b w:val="0"/>
          <w:bCs w:val="0"/>
          <w:sz w:val="24"/>
          <w:szCs w:val="22"/>
        </w:rPr>
      </w:pPr>
      <w:r w:rsidRPr="00041F9A">
        <w:rPr>
          <w:rFonts w:asciiTheme="minorHAnsi" w:eastAsiaTheme="minorHAnsi" w:hAnsiTheme="minorHAnsi" w:cstheme="minorBidi"/>
          <w:b w:val="0"/>
          <w:bCs w:val="0"/>
          <w:sz w:val="24"/>
          <w:szCs w:val="22"/>
        </w:rPr>
        <w:t xml:space="preserve">Plná penze včetně vody k jídlu. Snídaňový bufet, degustační oběd, večeře formou </w:t>
      </w:r>
      <w:proofErr w:type="spellStart"/>
      <w:r w:rsidRPr="00041F9A">
        <w:rPr>
          <w:rFonts w:asciiTheme="minorHAnsi" w:eastAsiaTheme="minorHAnsi" w:hAnsiTheme="minorHAnsi" w:cstheme="minorBidi"/>
          <w:b w:val="0"/>
          <w:bCs w:val="0"/>
          <w:sz w:val="24"/>
          <w:szCs w:val="22"/>
        </w:rPr>
        <w:t>tříchodnového</w:t>
      </w:r>
      <w:proofErr w:type="spellEnd"/>
      <w:r w:rsidRPr="00041F9A">
        <w:rPr>
          <w:rFonts w:asciiTheme="minorHAnsi" w:eastAsiaTheme="minorHAnsi" w:hAnsiTheme="minorHAnsi" w:cstheme="minorBidi"/>
          <w:b w:val="0"/>
          <w:bCs w:val="0"/>
          <w:sz w:val="24"/>
          <w:szCs w:val="22"/>
        </w:rPr>
        <w:t xml:space="preserve"> menu. Můžete se těšit na vynikající kuchyni a degustaci regionálních produktů. Ochutnáte pizzu, domácí těstoviny, mořské ryby a plody, zmrzlinu a tradiční dezerty.</w:t>
      </w:r>
    </w:p>
    <w:p w14:paraId="36E1E425" w14:textId="77777777" w:rsidR="00AA7347" w:rsidRPr="00AA7347" w:rsidRDefault="00AA7347" w:rsidP="00AA7347"/>
    <w:p w14:paraId="7C03F9EF" w14:textId="411308F2" w:rsidR="00EF4903" w:rsidRPr="004F7DB2" w:rsidRDefault="00EF4903" w:rsidP="00EF4903">
      <w:pPr>
        <w:pStyle w:val="Heading2"/>
      </w:pPr>
      <w:r>
        <w:t>Exkurze a výlety</w:t>
      </w:r>
    </w:p>
    <w:p w14:paraId="5FC13D5F" w14:textId="77777777" w:rsidR="00EF4903" w:rsidRDefault="00EF4903" w:rsidP="00EF4903">
      <w:pPr>
        <w:rPr>
          <w:shd w:val="clear" w:color="auto" w:fill="FFFFFF"/>
        </w:rPr>
      </w:pPr>
      <w:r w:rsidRPr="004F7DB2">
        <w:rPr>
          <w:shd w:val="clear" w:color="auto" w:fill="FFFFFF"/>
        </w:rPr>
        <w:t xml:space="preserve">Účastníky </w:t>
      </w:r>
      <w:r>
        <w:rPr>
          <w:shd w:val="clear" w:color="auto" w:fill="FFFFFF"/>
        </w:rPr>
        <w:t xml:space="preserve">pobytu </w:t>
      </w:r>
      <w:r w:rsidRPr="004F7DB2">
        <w:rPr>
          <w:shd w:val="clear" w:color="auto" w:fill="FFFFFF"/>
        </w:rPr>
        <w:t xml:space="preserve">čekají </w:t>
      </w:r>
      <w:r>
        <w:rPr>
          <w:shd w:val="clear" w:color="auto" w:fill="FFFFFF"/>
        </w:rPr>
        <w:t xml:space="preserve">i edukativní </w:t>
      </w:r>
      <w:r w:rsidRPr="004F7DB2">
        <w:rPr>
          <w:shd w:val="clear" w:color="auto" w:fill="FFFFFF"/>
        </w:rPr>
        <w:t xml:space="preserve">exkurze </w:t>
      </w:r>
      <w:r>
        <w:rPr>
          <w:shd w:val="clear" w:color="auto" w:fill="FFFFFF"/>
        </w:rPr>
        <w:t>a poznávací výlety</w:t>
      </w:r>
      <w:r w:rsidRPr="004F7DB2">
        <w:rPr>
          <w:shd w:val="clear" w:color="auto" w:fill="FFFFFF"/>
        </w:rPr>
        <w:t xml:space="preserve"> s</w:t>
      </w:r>
      <w:r>
        <w:rPr>
          <w:shd w:val="clear" w:color="auto" w:fill="FFFFFF"/>
        </w:rPr>
        <w:t xml:space="preserve"> degustacemi italských produktů. Díky tomu se seznámí </w:t>
      </w:r>
      <w:r w:rsidRPr="000B5066">
        <w:rPr>
          <w:shd w:val="clear" w:color="auto" w:fill="FFFFFF"/>
        </w:rPr>
        <w:t>s italskou kulturou, mentalitou</w:t>
      </w:r>
      <w:r>
        <w:rPr>
          <w:shd w:val="clear" w:color="auto" w:fill="FFFFFF"/>
        </w:rPr>
        <w:t xml:space="preserve"> a okolím, kde pobyt proběhne. </w:t>
      </w:r>
      <w:r w:rsidRPr="00432E28">
        <w:rPr>
          <w:u w:val="single"/>
          <w:shd w:val="clear" w:color="auto" w:fill="FFFFFF"/>
        </w:rPr>
        <w:t>Tato část odborného programu je v ceně včetně vstupného, degustací a místní dopravy:</w:t>
      </w:r>
    </w:p>
    <w:p w14:paraId="135C584E" w14:textId="77777777" w:rsidR="00EF4903" w:rsidRDefault="00EF4903" w:rsidP="00EF4903">
      <w:pPr>
        <w:pStyle w:val="ListParagraph"/>
        <w:numPr>
          <w:ilvl w:val="0"/>
          <w:numId w:val="5"/>
        </w:numPr>
      </w:pPr>
      <w:proofErr w:type="spellStart"/>
      <w:r w:rsidRPr="0030077E">
        <w:rPr>
          <w:b/>
        </w:rPr>
        <w:t>Cesenatico</w:t>
      </w:r>
      <w:proofErr w:type="spellEnd"/>
      <w:r>
        <w:t xml:space="preserve"> – rybí trhy, historické centrum s přístavem a muzeem lodí.</w:t>
      </w:r>
    </w:p>
    <w:p w14:paraId="58B4664D" w14:textId="77777777" w:rsidR="00EF4903" w:rsidRDefault="00EF4903" w:rsidP="00EF4903">
      <w:pPr>
        <w:pStyle w:val="ListParagraph"/>
        <w:numPr>
          <w:ilvl w:val="0"/>
          <w:numId w:val="5"/>
        </w:numPr>
      </w:pPr>
      <w:proofErr w:type="spellStart"/>
      <w:r w:rsidRPr="0030077E">
        <w:rPr>
          <w:b/>
        </w:rPr>
        <w:t>Cervia</w:t>
      </w:r>
      <w:proofErr w:type="spellEnd"/>
      <w:r>
        <w:t xml:space="preserve"> – historické centrum, návštěva muzea soli, tradiční trh s farmářskými produkty;</w:t>
      </w:r>
    </w:p>
    <w:p w14:paraId="1BC57A22" w14:textId="77777777" w:rsidR="00EF4903" w:rsidRDefault="00EF4903" w:rsidP="00EF4903">
      <w:pPr>
        <w:pStyle w:val="ListParagraph"/>
        <w:numPr>
          <w:ilvl w:val="0"/>
          <w:numId w:val="5"/>
        </w:numPr>
      </w:pPr>
      <w:r w:rsidRPr="0030077E">
        <w:rPr>
          <w:b/>
        </w:rPr>
        <w:t xml:space="preserve">Milano </w:t>
      </w:r>
      <w:proofErr w:type="spellStart"/>
      <w:r w:rsidRPr="0030077E">
        <w:rPr>
          <w:b/>
        </w:rPr>
        <w:t>Maritima</w:t>
      </w:r>
      <w:proofErr w:type="spellEnd"/>
      <w:r>
        <w:t xml:space="preserve"> – ochutnávka bio-zmrzliny s výkladem o tradiční výrobě zmrzliny z primárních surovin.</w:t>
      </w:r>
    </w:p>
    <w:p w14:paraId="1E7708E2" w14:textId="77777777" w:rsidR="00EF4903" w:rsidRDefault="00EF4903" w:rsidP="00EF4903">
      <w:pPr>
        <w:pStyle w:val="ListParagraph"/>
        <w:numPr>
          <w:ilvl w:val="0"/>
          <w:numId w:val="5"/>
        </w:numPr>
      </w:pPr>
      <w:r w:rsidRPr="00EF4903">
        <w:rPr>
          <w:b/>
        </w:rPr>
        <w:t>Exkurze do výrobny vín a olivových</w:t>
      </w:r>
      <w:r>
        <w:t xml:space="preserve"> olejů s ochutnávkou produktů.</w:t>
      </w:r>
    </w:p>
    <w:p w14:paraId="6CEEBC02" w14:textId="579C76E1" w:rsidR="00856ACF" w:rsidRDefault="00EF4903" w:rsidP="00EF4903">
      <w:pPr>
        <w:pStyle w:val="ListParagraph"/>
        <w:numPr>
          <w:ilvl w:val="0"/>
          <w:numId w:val="5"/>
        </w:numPr>
      </w:pPr>
      <w:r w:rsidRPr="00EF4903">
        <w:rPr>
          <w:b/>
        </w:rPr>
        <w:t>San Marino</w:t>
      </w:r>
      <w:r>
        <w:t xml:space="preserve"> – prohlídka historického jádra, ochutnávka likérů. </w:t>
      </w:r>
      <w:r w:rsidR="00856ACF">
        <w:br w:type="page"/>
      </w:r>
    </w:p>
    <w:p w14:paraId="621C3597" w14:textId="77777777" w:rsidR="00573CBF" w:rsidRPr="005A047F" w:rsidRDefault="00573CBF" w:rsidP="005A047F">
      <w:pPr>
        <w:pStyle w:val="Heading2"/>
      </w:pPr>
      <w:proofErr w:type="spellStart"/>
      <w:r w:rsidRPr="005A047F">
        <w:lastRenderedPageBreak/>
        <w:t>Cesenatico</w:t>
      </w:r>
      <w:proofErr w:type="spellEnd"/>
    </w:p>
    <w:p w14:paraId="6F40CCB3" w14:textId="26D48AB8" w:rsidR="00F75087" w:rsidRDefault="005A047F" w:rsidP="00F75087">
      <w:r>
        <w:rPr>
          <w:noProof/>
          <w:lang w:val="en-US"/>
        </w:rPr>
        <w:drawing>
          <wp:anchor distT="0" distB="0" distL="114300" distR="114300" simplePos="0" relativeHeight="251661312" behindDoc="1" locked="0" layoutInCell="1" allowOverlap="1" wp14:anchorId="6D437846" wp14:editId="51EEE339">
            <wp:simplePos x="0" y="0"/>
            <wp:positionH relativeFrom="column">
              <wp:posOffset>4066540</wp:posOffset>
            </wp:positionH>
            <wp:positionV relativeFrom="paragraph">
              <wp:posOffset>21590</wp:posOffset>
            </wp:positionV>
            <wp:extent cx="1920875" cy="1426845"/>
            <wp:effectExtent l="25400" t="0" r="34925" b="427355"/>
            <wp:wrapTight wrapText="bothSides">
              <wp:wrapPolygon edited="0">
                <wp:start x="0" y="0"/>
                <wp:lineTo x="-286" y="385"/>
                <wp:lineTo x="-286" y="27685"/>
                <wp:lineTo x="21707" y="27685"/>
                <wp:lineTo x="21707" y="6152"/>
                <wp:lineTo x="21421" y="385"/>
                <wp:lineTo x="21421" y="0"/>
                <wp:lineTo x="0" y="0"/>
              </wp:wrapPolygon>
            </wp:wrapTight>
            <wp:docPr id="5" name="Obrázek 5" descr="C:\Users\Kopecký\Desktop\Cesenatic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opecký\Desktop\Cesenatic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875" cy="142684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5087">
        <w:t xml:space="preserve">Na pobřeží Jaderského moře se nachází malebné město </w:t>
      </w:r>
      <w:proofErr w:type="spellStart"/>
      <w:r w:rsidR="00F75087">
        <w:t>Cesenatico</w:t>
      </w:r>
      <w:proofErr w:type="spellEnd"/>
      <w:r w:rsidR="00F75087">
        <w:t xml:space="preserve">, které se může pochlubit historickým přístavem, </w:t>
      </w:r>
      <w:r w:rsidR="00F75087" w:rsidRPr="00BC4110">
        <w:t xml:space="preserve">podle návrhu Leonardo da Vinci. Městem prochází vodní kanál, v jedné jeho části je </w:t>
      </w:r>
      <w:r w:rsidR="00F75087" w:rsidRPr="00393072">
        <w:rPr>
          <w:b/>
        </w:rPr>
        <w:t>plovoucí muzeum lodí se starými rybářskými čluny s malovanými plachtami</w:t>
      </w:r>
      <w:r w:rsidR="00F75087" w:rsidRPr="00BC4110">
        <w:t>. V centru města najdete velké mn</w:t>
      </w:r>
      <w:r w:rsidR="00F75087">
        <w:t xml:space="preserve">ožství obchodů, barů, </w:t>
      </w:r>
      <w:r w:rsidR="00F75087" w:rsidRPr="00BC4110">
        <w:t>restaurací a butiků. Každý týden</w:t>
      </w:r>
      <w:r w:rsidR="00F75087">
        <w:t xml:space="preserve"> se zde pořádá velký trh </w:t>
      </w:r>
      <w:proofErr w:type="spellStart"/>
      <w:r w:rsidR="00F75087">
        <w:t>Mercato</w:t>
      </w:r>
      <w:proofErr w:type="spellEnd"/>
      <w:r w:rsidR="00F75087">
        <w:t>.</w:t>
      </w:r>
      <w:r w:rsidR="00432E28">
        <w:t xml:space="preserve"> </w:t>
      </w:r>
      <w:r w:rsidR="00432E28" w:rsidRPr="00432E28">
        <w:rPr>
          <w:b/>
        </w:rPr>
        <w:t>V ceně.</w:t>
      </w:r>
    </w:p>
    <w:p w14:paraId="620078A1" w14:textId="77777777" w:rsidR="005165D0" w:rsidRDefault="005165D0" w:rsidP="00F75087">
      <w:pPr>
        <w:pStyle w:val="Heading2"/>
      </w:pPr>
    </w:p>
    <w:p w14:paraId="4D171B55" w14:textId="77777777" w:rsidR="00DA6F37" w:rsidRPr="00DA6F37" w:rsidRDefault="00DA6F37" w:rsidP="00DA6F37"/>
    <w:p w14:paraId="0D77F3FB" w14:textId="77777777" w:rsidR="00F75087" w:rsidRDefault="00F75087" w:rsidP="00F75087">
      <w:pPr>
        <w:pStyle w:val="Heading2"/>
      </w:pPr>
      <w:proofErr w:type="spellStart"/>
      <w:r>
        <w:t>Cervia</w:t>
      </w:r>
      <w:proofErr w:type="spellEnd"/>
    </w:p>
    <w:p w14:paraId="4DD78BAC" w14:textId="1C0834D6" w:rsidR="00F75087" w:rsidRDefault="00F75087" w:rsidP="00F75087">
      <w:pPr>
        <w:rPr>
          <w:b/>
        </w:rPr>
      </w:pPr>
      <w:r>
        <w:rPr>
          <w:noProof/>
          <w:lang w:val="en-US"/>
        </w:rPr>
        <w:drawing>
          <wp:anchor distT="0" distB="0" distL="114300" distR="114300" simplePos="0" relativeHeight="251692032" behindDoc="1" locked="0" layoutInCell="1" allowOverlap="1" wp14:anchorId="0CDBC6EC" wp14:editId="666AF372">
            <wp:simplePos x="0" y="0"/>
            <wp:positionH relativeFrom="column">
              <wp:posOffset>3662680</wp:posOffset>
            </wp:positionH>
            <wp:positionV relativeFrom="paragraph">
              <wp:posOffset>38100</wp:posOffset>
            </wp:positionV>
            <wp:extent cx="2160905" cy="2247900"/>
            <wp:effectExtent l="19050" t="0" r="10795" b="723900"/>
            <wp:wrapThrough wrapText="bothSides">
              <wp:wrapPolygon edited="0">
                <wp:start x="762" y="0"/>
                <wp:lineTo x="-190" y="366"/>
                <wp:lineTo x="-190" y="28373"/>
                <wp:lineTo x="21517" y="28373"/>
                <wp:lineTo x="21517" y="1831"/>
                <wp:lineTo x="21327" y="915"/>
                <wp:lineTo x="20756" y="0"/>
                <wp:lineTo x="762" y="0"/>
              </wp:wrapPolygon>
            </wp:wrapThrough>
            <wp:docPr id="8" name="Obrázek 8" descr="C:\Users\Kopecký\Desktop\rotta-del-sa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opecký\Desktop\rotta-del-sal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69"/>
                    <a:stretch/>
                  </pic:blipFill>
                  <pic:spPr bwMode="auto">
                    <a:xfrm>
                      <a:off x="0" y="0"/>
                      <a:ext cx="2160905" cy="22479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5433CE">
        <w:t>Cervia</w:t>
      </w:r>
      <w:proofErr w:type="spellEnd"/>
      <w:r w:rsidRPr="005433CE">
        <w:t xml:space="preserve"> je město starověkého původu leží</w:t>
      </w:r>
      <w:r>
        <w:t xml:space="preserve">cí na pobřeží Jaderského moře </w:t>
      </w:r>
      <w:r w:rsidRPr="005433CE">
        <w:t xml:space="preserve">severně od </w:t>
      </w:r>
      <w:proofErr w:type="spellStart"/>
      <w:r w:rsidRPr="005433CE">
        <w:t>Rimini</w:t>
      </w:r>
      <w:proofErr w:type="spellEnd"/>
      <w:r>
        <w:t xml:space="preserve">. </w:t>
      </w:r>
      <w:r w:rsidRPr="005433CE">
        <w:t>Ve své Božské komedii j</w:t>
      </w:r>
      <w:r>
        <w:t>ej</w:t>
      </w:r>
      <w:r w:rsidRPr="005433CE">
        <w:t xml:space="preserve"> zmiňuje již Dante Alighieri.</w:t>
      </w:r>
      <w:r>
        <w:t xml:space="preserve"> Dnes je </w:t>
      </w:r>
      <w:proofErr w:type="spellStart"/>
      <w:r>
        <w:t>Cervia</w:t>
      </w:r>
      <w:proofErr w:type="spellEnd"/>
      <w:r>
        <w:t xml:space="preserve"> díky </w:t>
      </w:r>
      <w:r w:rsidRPr="005433CE">
        <w:t>plážím s jemným pískem a čistému moři</w:t>
      </w:r>
      <w:r>
        <w:t xml:space="preserve"> považována za jedno </w:t>
      </w:r>
      <w:r w:rsidRPr="005433CE">
        <w:t>z nejprestižn</w:t>
      </w:r>
      <w:r>
        <w:t xml:space="preserve">ějších míst na Jaderské riviéře. </w:t>
      </w:r>
      <w:r w:rsidRPr="004921B1">
        <w:t xml:space="preserve">Nejznámější částí města, kde se koncentruje letní prázdninový život, je Milano </w:t>
      </w:r>
      <w:proofErr w:type="spellStart"/>
      <w:r w:rsidRPr="004921B1">
        <w:t>Marittima</w:t>
      </w:r>
      <w:proofErr w:type="spellEnd"/>
      <w:r w:rsidRPr="004921B1">
        <w:t>, tedy v překladu přímořský Milán</w:t>
      </w:r>
      <w:r>
        <w:t>. T</w:t>
      </w:r>
      <w:r w:rsidRPr="004921B1">
        <w:t xml:space="preserve">ato městská část za své pojmenování </w:t>
      </w:r>
      <w:r>
        <w:t xml:space="preserve">vděčí </w:t>
      </w:r>
      <w:r w:rsidRPr="004921B1">
        <w:t>Miláňanům, kteří sem již od počátku 20. století s oblibou jezdili a nadále jezdí trávit své dovolené, a to včetně celebrit</w:t>
      </w:r>
      <w:r>
        <w:t xml:space="preserve">. V Milanu </w:t>
      </w:r>
      <w:proofErr w:type="spellStart"/>
      <w:r w:rsidRPr="004921B1">
        <w:t>Marittima</w:t>
      </w:r>
      <w:proofErr w:type="spellEnd"/>
      <w:r>
        <w:t xml:space="preserve"> nás čeká </w:t>
      </w:r>
      <w:r w:rsidRPr="00C71796">
        <w:rPr>
          <w:b/>
        </w:rPr>
        <w:t>degustace italské zmrzliny v biokvalitě</w:t>
      </w:r>
      <w:r>
        <w:t xml:space="preserve"> a výklad o její výrobě tradičním způsobem z primárních surovin.</w:t>
      </w:r>
      <w:r w:rsidR="00432E28">
        <w:t xml:space="preserve"> </w:t>
      </w:r>
      <w:r w:rsidR="00432E28" w:rsidRPr="00432E28">
        <w:rPr>
          <w:b/>
        </w:rPr>
        <w:t>V ceně.</w:t>
      </w:r>
    </w:p>
    <w:p w14:paraId="08ACAA0B" w14:textId="77777777" w:rsidR="00856ACF" w:rsidRDefault="00856ACF" w:rsidP="00F75087">
      <w:pPr>
        <w:rPr>
          <w:bCs/>
          <w:noProof/>
          <w:lang w:eastAsia="cs-CZ"/>
        </w:rPr>
      </w:pPr>
    </w:p>
    <w:p w14:paraId="0A8065B9" w14:textId="77777777" w:rsidR="00DA6F37" w:rsidRDefault="00DA6F37" w:rsidP="00F75087">
      <w:pPr>
        <w:rPr>
          <w:bCs/>
          <w:noProof/>
          <w:lang w:eastAsia="cs-CZ"/>
        </w:rPr>
      </w:pPr>
    </w:p>
    <w:p w14:paraId="611614C2" w14:textId="44998124" w:rsidR="00F75087" w:rsidRDefault="00F75087" w:rsidP="00F75087">
      <w:pPr>
        <w:rPr>
          <w:bCs/>
          <w:noProof/>
          <w:lang w:eastAsia="cs-CZ"/>
        </w:rPr>
      </w:pPr>
      <w:r w:rsidRPr="00856ACF">
        <w:rPr>
          <w:rStyle w:val="Heading2Char"/>
          <w:noProof/>
          <w:lang w:val="en-US"/>
        </w:rPr>
        <w:drawing>
          <wp:anchor distT="0" distB="0" distL="114300" distR="114300" simplePos="0" relativeHeight="251693056" behindDoc="1" locked="0" layoutInCell="1" allowOverlap="1" wp14:anchorId="300A4098" wp14:editId="44D282C1">
            <wp:simplePos x="0" y="0"/>
            <wp:positionH relativeFrom="column">
              <wp:posOffset>-47625</wp:posOffset>
            </wp:positionH>
            <wp:positionV relativeFrom="paragraph">
              <wp:posOffset>243205</wp:posOffset>
            </wp:positionV>
            <wp:extent cx="2091690" cy="1780540"/>
            <wp:effectExtent l="25400" t="0" r="16510" b="556260"/>
            <wp:wrapThrough wrapText="bothSides">
              <wp:wrapPolygon edited="0">
                <wp:start x="0" y="0"/>
                <wp:lineTo x="-262" y="308"/>
                <wp:lineTo x="-262" y="28040"/>
                <wp:lineTo x="21508" y="28040"/>
                <wp:lineTo x="21508" y="4930"/>
                <wp:lineTo x="21246" y="308"/>
                <wp:lineTo x="21246" y="0"/>
                <wp:lineTo x="0" y="0"/>
              </wp:wrapPolygon>
            </wp:wrapThrough>
            <wp:docPr id="27" name="Obrázek 27" descr="C:\Users\Kopecký\Desktop\Panira_con_sale_di_Cervia_250.12913284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opecký\Desktop\Panira_con_sale_di_Cervia_250.12913284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22"/>
                    <a:stretch/>
                  </pic:blipFill>
                  <pic:spPr bwMode="auto">
                    <a:xfrm>
                      <a:off x="0" y="0"/>
                      <a:ext cx="2091690" cy="178054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56ACF">
        <w:rPr>
          <w:rStyle w:val="Heading2Char"/>
        </w:rPr>
        <w:t xml:space="preserve">Saliny v </w:t>
      </w:r>
      <w:proofErr w:type="spellStart"/>
      <w:r w:rsidRPr="00856ACF">
        <w:rPr>
          <w:rStyle w:val="Heading2Char"/>
        </w:rPr>
        <w:t>Cervii</w:t>
      </w:r>
      <w:proofErr w:type="spellEnd"/>
      <w:r w:rsidRPr="00393072">
        <w:rPr>
          <w:bCs/>
          <w:noProof/>
          <w:lang w:eastAsia="cs-CZ"/>
        </w:rPr>
        <w:t xml:space="preserve"> patří mezi poslední tradiční rukodělné výrobny soli v Itálii a jsou významným kulturním dědictví</w:t>
      </w:r>
      <w:r>
        <w:rPr>
          <w:bCs/>
          <w:noProof/>
          <w:lang w:eastAsia="cs-CZ"/>
        </w:rPr>
        <w:t xml:space="preserve">m Evropy. Samo městečko Cervie </w:t>
      </w:r>
      <w:r w:rsidRPr="00393072">
        <w:rPr>
          <w:bCs/>
          <w:noProof/>
          <w:lang w:eastAsia="cs-CZ"/>
        </w:rPr>
        <w:t xml:space="preserve">vděčí za svůj rozkvět právě solné výrobě. Už v době Etrusků se tu se solí pravidelně obchodovalo. Protože představovala tehdy jedinou možnost, jak dlouhodobě konzervovat potraviny, měla sůl význam zejména pro námořní dopravu a její cena byla obrovská. </w:t>
      </w:r>
      <w:r>
        <w:rPr>
          <w:bCs/>
          <w:noProof/>
          <w:lang w:eastAsia="cs-CZ"/>
        </w:rPr>
        <w:t>V</w:t>
      </w:r>
      <w:r w:rsidRPr="00393072">
        <w:rPr>
          <w:bCs/>
          <w:noProof/>
          <w:lang w:eastAsia="cs-CZ"/>
        </w:rPr>
        <w:t xml:space="preserve"> Cervii </w:t>
      </w:r>
      <w:r w:rsidRPr="00393072">
        <w:rPr>
          <w:b/>
          <w:bCs/>
          <w:noProof/>
          <w:lang w:eastAsia="cs-CZ"/>
        </w:rPr>
        <w:t>navštívíme Muzeum soli</w:t>
      </w:r>
      <w:r w:rsidRPr="00393072">
        <w:rPr>
          <w:bCs/>
          <w:noProof/>
          <w:lang w:eastAsia="cs-CZ"/>
        </w:rPr>
        <w:t xml:space="preserve"> a seznám</w:t>
      </w:r>
      <w:r>
        <w:rPr>
          <w:bCs/>
          <w:noProof/>
          <w:lang w:eastAsia="cs-CZ"/>
        </w:rPr>
        <w:t>íme</w:t>
      </w:r>
      <w:r w:rsidRPr="00393072">
        <w:rPr>
          <w:bCs/>
          <w:noProof/>
          <w:lang w:eastAsia="cs-CZ"/>
        </w:rPr>
        <w:t xml:space="preserve"> se tu s bohatou salinářskou historií.</w:t>
      </w:r>
      <w:r>
        <w:rPr>
          <w:bCs/>
          <w:noProof/>
          <w:lang w:eastAsia="cs-CZ"/>
        </w:rPr>
        <w:t xml:space="preserve"> Kromě muzea navštívíme také známé </w:t>
      </w:r>
      <w:r w:rsidRPr="00FD076B">
        <w:rPr>
          <w:b/>
          <w:bCs/>
          <w:noProof/>
          <w:lang w:eastAsia="cs-CZ"/>
        </w:rPr>
        <w:t>Mercato – trh pod širým nebem</w:t>
      </w:r>
      <w:r>
        <w:rPr>
          <w:bCs/>
          <w:noProof/>
          <w:lang w:eastAsia="cs-CZ"/>
        </w:rPr>
        <w:t>.</w:t>
      </w:r>
      <w:r w:rsidR="00432E28">
        <w:rPr>
          <w:bCs/>
          <w:noProof/>
          <w:lang w:eastAsia="cs-CZ"/>
        </w:rPr>
        <w:t xml:space="preserve"> </w:t>
      </w:r>
      <w:r w:rsidR="00432E28" w:rsidRPr="00432E28">
        <w:rPr>
          <w:b/>
        </w:rPr>
        <w:t>V ceně.</w:t>
      </w:r>
    </w:p>
    <w:p w14:paraId="27273710" w14:textId="1DAF8573" w:rsidR="001E6FCB" w:rsidRDefault="001E6FCB" w:rsidP="00F75087">
      <w:pPr>
        <w:pStyle w:val="Heading2"/>
      </w:pPr>
      <w:r>
        <w:lastRenderedPageBreak/>
        <w:t>San Marino</w:t>
      </w:r>
    </w:p>
    <w:p w14:paraId="26781976" w14:textId="141B8B51" w:rsidR="003B7ED7" w:rsidRDefault="003B7ED7" w:rsidP="00BC4110">
      <w:r>
        <w:rPr>
          <w:noProof/>
          <w:lang w:val="en-US"/>
        </w:rPr>
        <w:drawing>
          <wp:anchor distT="0" distB="0" distL="114300" distR="114300" simplePos="0" relativeHeight="251670528" behindDoc="1" locked="0" layoutInCell="1" allowOverlap="1" wp14:anchorId="495B37D2" wp14:editId="4B794EDA">
            <wp:simplePos x="0" y="0"/>
            <wp:positionH relativeFrom="column">
              <wp:posOffset>3050540</wp:posOffset>
            </wp:positionH>
            <wp:positionV relativeFrom="paragraph">
              <wp:posOffset>2167890</wp:posOffset>
            </wp:positionV>
            <wp:extent cx="2251075" cy="1497965"/>
            <wp:effectExtent l="19050" t="0" r="15875" b="502285"/>
            <wp:wrapTight wrapText="bothSides">
              <wp:wrapPolygon edited="0">
                <wp:start x="366" y="0"/>
                <wp:lineTo x="-183" y="275"/>
                <wp:lineTo x="-183" y="28568"/>
                <wp:lineTo x="21570" y="28568"/>
                <wp:lineTo x="21570" y="26370"/>
                <wp:lineTo x="21387" y="22250"/>
                <wp:lineTo x="21387" y="21975"/>
                <wp:lineTo x="21570" y="17855"/>
                <wp:lineTo x="21570" y="4120"/>
                <wp:lineTo x="21387" y="824"/>
                <wp:lineTo x="21204" y="0"/>
                <wp:lineTo x="366" y="0"/>
              </wp:wrapPolygon>
            </wp:wrapTight>
            <wp:docPr id="17" name="Obrázek 17" descr="C:\Users\Kopecký\Desktop\San-Marino-Cathedr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Kopecký\Desktop\San-Marino-Cathedral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075" cy="149796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69504" behindDoc="1" locked="0" layoutInCell="1" allowOverlap="1" wp14:anchorId="07D2D9B0" wp14:editId="3EF5FC45">
            <wp:simplePos x="0" y="0"/>
            <wp:positionH relativeFrom="column">
              <wp:posOffset>22225</wp:posOffset>
            </wp:positionH>
            <wp:positionV relativeFrom="paragraph">
              <wp:posOffset>2171700</wp:posOffset>
            </wp:positionV>
            <wp:extent cx="2768600" cy="1528445"/>
            <wp:effectExtent l="19050" t="0" r="12700" b="509905"/>
            <wp:wrapTight wrapText="bothSides">
              <wp:wrapPolygon edited="0">
                <wp:start x="297" y="0"/>
                <wp:lineTo x="-149" y="269"/>
                <wp:lineTo x="-149" y="28537"/>
                <wp:lineTo x="21550" y="28537"/>
                <wp:lineTo x="21550" y="24499"/>
                <wp:lineTo x="21402" y="22614"/>
                <wp:lineTo x="21105" y="21537"/>
                <wp:lineTo x="21253" y="21537"/>
                <wp:lineTo x="21550" y="18037"/>
                <wp:lineTo x="21550" y="4038"/>
                <wp:lineTo x="21402" y="808"/>
                <wp:lineTo x="21253" y="0"/>
                <wp:lineTo x="297" y="0"/>
              </wp:wrapPolygon>
            </wp:wrapTight>
            <wp:docPr id="16" name="Obrázek 16" descr="C:\Users\Kopecký\Desktop\San_Marino-wallpaper-660x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Kopecký\Desktop\San_Marino-wallpaper-660x33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00" cy="152844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B7ED7">
        <w:t>San Marino</w:t>
      </w:r>
      <w:r>
        <w:t xml:space="preserve"> je </w:t>
      </w:r>
      <w:r w:rsidR="00BC4110">
        <w:t>nejstarší s</w:t>
      </w:r>
      <w:r>
        <w:t xml:space="preserve">amostatný stát na území Itálie. </w:t>
      </w:r>
      <w:r w:rsidRPr="003B7ED7">
        <w:t>Středověké městečko</w:t>
      </w:r>
      <w:r>
        <w:t>, které se rozkládá na vrcholcích kopců,</w:t>
      </w:r>
      <w:r w:rsidRPr="003B7ED7">
        <w:t xml:space="preserve"> si zachovalo v běhu staletí svůj ráz a nepřestává okouzlovat další a další generace. Na hřebenu Monte </w:t>
      </w:r>
      <w:proofErr w:type="spellStart"/>
      <w:r w:rsidRPr="003B7ED7">
        <w:t>Titano</w:t>
      </w:r>
      <w:proofErr w:type="spellEnd"/>
      <w:r w:rsidRPr="003B7ED7">
        <w:t xml:space="preserve"> se tyčí tři mohutné pevnosti, dodnes spojené cimbuřím a klikatícími se stezkami s níže položenou citadelou, obehnanou trojitým věncem hradeb, protkaných různými branami a množstvím věží a bašt. Uvnitř hradeb, v křivolakých uličkách rozšiřujících se tu a tam v půvabná náměstíčka jakoby se zastavil čas. Paláce, kostely i domy z kamene vyvolávají představu dob dávno minulých.</w:t>
      </w:r>
      <w:r>
        <w:t xml:space="preserve"> </w:t>
      </w:r>
      <w:r w:rsidRPr="003B7ED7">
        <w:t>Stovky obchůdků historického centra nabízejí všechno možné: od drahých šperků a značkové módy</w:t>
      </w:r>
      <w:r>
        <w:t xml:space="preserve"> přes typické řemeslné výrobky</w:t>
      </w:r>
      <w:r w:rsidRPr="003B7ED7">
        <w:t xml:space="preserve">, keramiku, bižuterii, oděvy </w:t>
      </w:r>
      <w:r>
        <w:t xml:space="preserve">až ke koženému zboží, parfémům </w:t>
      </w:r>
      <w:r w:rsidRPr="003B7ED7">
        <w:t>a mnoha dalším lákadlům.</w:t>
      </w:r>
      <w:r>
        <w:t xml:space="preserve"> Zajímavé jsou též ochutnávky místních likérů.</w:t>
      </w:r>
      <w:r w:rsidR="00432E28">
        <w:t xml:space="preserve"> </w:t>
      </w:r>
      <w:r w:rsidR="00432E28" w:rsidRPr="00432E28">
        <w:rPr>
          <w:b/>
        </w:rPr>
        <w:t>V ceně.</w:t>
      </w:r>
    </w:p>
    <w:p w14:paraId="687583A1" w14:textId="77777777" w:rsidR="003B7ED7" w:rsidRDefault="003B7ED7" w:rsidP="00BC4110"/>
    <w:p w14:paraId="7F47A76D" w14:textId="77777777" w:rsidR="00EB5778" w:rsidRDefault="00EB5778" w:rsidP="00BC4110"/>
    <w:p w14:paraId="7AEF0F08" w14:textId="77777777" w:rsidR="00EB5778" w:rsidRDefault="00EB5778" w:rsidP="00BC4110"/>
    <w:p w14:paraId="51EBD5C4" w14:textId="77777777" w:rsidR="00856ACF" w:rsidRDefault="00856ACF" w:rsidP="00F75087">
      <w:pPr>
        <w:pStyle w:val="Heading2"/>
      </w:pPr>
    </w:p>
    <w:p w14:paraId="384B9E30" w14:textId="77777777" w:rsidR="00DA6F37" w:rsidRDefault="00DA6F37" w:rsidP="00F75087">
      <w:pPr>
        <w:pStyle w:val="Heading2"/>
      </w:pPr>
    </w:p>
    <w:p w14:paraId="48005A20" w14:textId="77777777" w:rsidR="00DA6F37" w:rsidRDefault="00DA6F37" w:rsidP="00F75087">
      <w:pPr>
        <w:pStyle w:val="Heading2"/>
      </w:pPr>
    </w:p>
    <w:p w14:paraId="508E4A6D" w14:textId="77777777" w:rsidR="00DA6F37" w:rsidRDefault="00DA6F37" w:rsidP="00F75087">
      <w:pPr>
        <w:pStyle w:val="Heading2"/>
      </w:pPr>
    </w:p>
    <w:p w14:paraId="4020B1A6" w14:textId="77777777" w:rsidR="00F75087" w:rsidRDefault="00F75087" w:rsidP="00F75087">
      <w:pPr>
        <w:pStyle w:val="Heading2"/>
      </w:pPr>
      <w:r w:rsidRPr="00F75087">
        <w:t>Exkurze do výrobny vín a olivových</w:t>
      </w:r>
    </w:p>
    <w:p w14:paraId="414BFE01" w14:textId="7E378652" w:rsidR="00F75087" w:rsidRDefault="00F75087" w:rsidP="00F75087">
      <w:r w:rsidRPr="00F75087">
        <w:rPr>
          <w:noProof/>
          <w:lang w:val="en-US"/>
        </w:rPr>
        <w:drawing>
          <wp:anchor distT="0" distB="0" distL="114300" distR="114300" simplePos="0" relativeHeight="251696128" behindDoc="1" locked="0" layoutInCell="1" allowOverlap="1" wp14:anchorId="7DDBB9E8" wp14:editId="7177E720">
            <wp:simplePos x="0" y="0"/>
            <wp:positionH relativeFrom="column">
              <wp:posOffset>2491105</wp:posOffset>
            </wp:positionH>
            <wp:positionV relativeFrom="paragraph">
              <wp:posOffset>511175</wp:posOffset>
            </wp:positionV>
            <wp:extent cx="1817370" cy="1438275"/>
            <wp:effectExtent l="19050" t="0" r="11430" b="485775"/>
            <wp:wrapTight wrapText="bothSides">
              <wp:wrapPolygon edited="0">
                <wp:start x="226" y="0"/>
                <wp:lineTo x="-226" y="572"/>
                <wp:lineTo x="-226" y="28609"/>
                <wp:lineTo x="21509" y="28609"/>
                <wp:lineTo x="21509" y="4291"/>
                <wp:lineTo x="21283" y="858"/>
                <wp:lineTo x="21057" y="0"/>
                <wp:lineTo x="226" y="0"/>
              </wp:wrapPolygon>
            </wp:wrapTight>
            <wp:docPr id="24" name="Obrázek 24" descr="C:\Users\Kopecký\Desktop\001ho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opecký\Desktop\001hom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507"/>
                    <a:stretch/>
                  </pic:blipFill>
                  <pic:spPr bwMode="auto">
                    <a:xfrm>
                      <a:off x="0" y="0"/>
                      <a:ext cx="1817370" cy="14382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75087">
        <w:rPr>
          <w:noProof/>
          <w:lang w:val="en-US"/>
        </w:rPr>
        <w:drawing>
          <wp:anchor distT="0" distB="0" distL="114300" distR="114300" simplePos="0" relativeHeight="251695104" behindDoc="1" locked="0" layoutInCell="1" allowOverlap="1" wp14:anchorId="1FEA9B8E" wp14:editId="065E63D7">
            <wp:simplePos x="0" y="0"/>
            <wp:positionH relativeFrom="column">
              <wp:posOffset>-52705</wp:posOffset>
            </wp:positionH>
            <wp:positionV relativeFrom="paragraph">
              <wp:posOffset>511175</wp:posOffset>
            </wp:positionV>
            <wp:extent cx="2412365" cy="1438275"/>
            <wp:effectExtent l="19050" t="0" r="26035" b="485775"/>
            <wp:wrapThrough wrapText="bothSides">
              <wp:wrapPolygon edited="0">
                <wp:start x="171" y="0"/>
                <wp:lineTo x="-171" y="572"/>
                <wp:lineTo x="-171" y="28609"/>
                <wp:lineTo x="21663" y="28609"/>
                <wp:lineTo x="21663" y="4291"/>
                <wp:lineTo x="21492" y="858"/>
                <wp:lineTo x="21321" y="0"/>
                <wp:lineTo x="171" y="0"/>
              </wp:wrapPolygon>
            </wp:wrapThrough>
            <wp:docPr id="7" name="Obrázek 7" descr="C:\Users\Kopecký\Desktop\tenuta_del_monsignore_prodotti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pecký\Desktop\tenuta_del_monsignore_prodotti_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2365" cy="14382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Cestou do San Marina nás čeká exkurze do vinařství </w:t>
      </w:r>
      <w:proofErr w:type="spellStart"/>
      <w:r>
        <w:t>Tenuta</w:t>
      </w:r>
      <w:proofErr w:type="spellEnd"/>
      <w:r>
        <w:t xml:space="preserve"> </w:t>
      </w:r>
      <w:proofErr w:type="spellStart"/>
      <w:r>
        <w:t>del</w:t>
      </w:r>
      <w:proofErr w:type="spellEnd"/>
      <w:r>
        <w:t xml:space="preserve"> Monsignore, kde ochutnáme místní vína a olivový olej.</w:t>
      </w:r>
      <w:r w:rsidR="00432E28">
        <w:t xml:space="preserve"> </w:t>
      </w:r>
      <w:r w:rsidR="00432E28" w:rsidRPr="00432E28">
        <w:rPr>
          <w:b/>
        </w:rPr>
        <w:t>V ceně.</w:t>
      </w:r>
    </w:p>
    <w:p w14:paraId="1B5C37E5" w14:textId="77777777" w:rsidR="00F75087" w:rsidRDefault="00F75087" w:rsidP="00F75087"/>
    <w:p w14:paraId="0F5F0E97" w14:textId="77777777" w:rsidR="005F5DA5" w:rsidRDefault="005F5DA5" w:rsidP="00F75087">
      <w:pPr>
        <w:pStyle w:val="Heading2"/>
      </w:pPr>
    </w:p>
    <w:p w14:paraId="4CBF63E3" w14:textId="77777777" w:rsidR="005F5DA5" w:rsidRDefault="005F5DA5" w:rsidP="00F75087">
      <w:pPr>
        <w:pStyle w:val="Heading2"/>
      </w:pPr>
    </w:p>
    <w:p w14:paraId="6567DBAC" w14:textId="77777777" w:rsidR="005F5DA5" w:rsidRDefault="005F5DA5" w:rsidP="00F75087">
      <w:pPr>
        <w:pStyle w:val="Heading2"/>
      </w:pPr>
    </w:p>
    <w:p w14:paraId="0B659F5B" w14:textId="77777777" w:rsidR="00432E28" w:rsidRDefault="00432E28" w:rsidP="00F75087">
      <w:pPr>
        <w:pStyle w:val="Heading2"/>
      </w:pPr>
    </w:p>
    <w:p w14:paraId="549F0BE5" w14:textId="77777777" w:rsidR="00432E28" w:rsidRDefault="00432E28" w:rsidP="00F75087">
      <w:pPr>
        <w:pStyle w:val="Heading2"/>
      </w:pPr>
    </w:p>
    <w:p w14:paraId="749845FA" w14:textId="77777777" w:rsidR="00432E28" w:rsidRDefault="00432E28" w:rsidP="00F75087">
      <w:pPr>
        <w:pStyle w:val="Heading2"/>
      </w:pPr>
    </w:p>
    <w:p w14:paraId="10C17658" w14:textId="233F0F03" w:rsidR="00856ACF" w:rsidRDefault="00856ACF">
      <w:pPr>
        <w:jc w:val="left"/>
        <w:rPr>
          <w:rFonts w:asciiTheme="majorHAnsi" w:eastAsiaTheme="majorEastAsia" w:hAnsiTheme="majorHAnsi" w:cstheme="majorBidi"/>
          <w:b/>
          <w:bCs/>
          <w:sz w:val="28"/>
          <w:szCs w:val="26"/>
        </w:rPr>
      </w:pPr>
      <w:r>
        <w:br w:type="page"/>
      </w:r>
    </w:p>
    <w:p w14:paraId="5C633803" w14:textId="77777777" w:rsidR="005A047F" w:rsidRDefault="005A047F" w:rsidP="00F75087">
      <w:pPr>
        <w:pStyle w:val="Heading2"/>
      </w:pPr>
      <w:r>
        <w:lastRenderedPageBreak/>
        <w:t>Výlety za přípatek</w:t>
      </w:r>
      <w:r w:rsidR="00186034">
        <w:t xml:space="preserve"> - vstupné</w:t>
      </w:r>
    </w:p>
    <w:p w14:paraId="0596F826" w14:textId="6858E913" w:rsidR="00AF499F" w:rsidRPr="005A047F" w:rsidRDefault="005F5DA5" w:rsidP="005F5DA5">
      <w:r>
        <w:t xml:space="preserve">Mimo exkurze </w:t>
      </w:r>
      <w:r w:rsidRPr="005F5DA5">
        <w:t>a poznávací výlety</w:t>
      </w:r>
      <w:r>
        <w:t xml:space="preserve">, které jsou </w:t>
      </w:r>
      <w:r w:rsidR="00186034">
        <w:t xml:space="preserve">v </w:t>
      </w:r>
      <w:r>
        <w:t xml:space="preserve">ceně odborného programu, je možné si doplatit výlet do zábavního parku </w:t>
      </w:r>
      <w:proofErr w:type="spellStart"/>
      <w:r w:rsidRPr="005F5DA5">
        <w:t>Mirabilandia</w:t>
      </w:r>
      <w:proofErr w:type="spellEnd"/>
      <w:r w:rsidR="00AF499F">
        <w:t>, zá</w:t>
      </w:r>
      <w:r>
        <w:t>bavního a edukačního parku Itali</w:t>
      </w:r>
      <w:r w:rsidR="00186034">
        <w:t>a</w:t>
      </w:r>
      <w:r>
        <w:t xml:space="preserve"> in miniatura nebo do edukačního parku s delfináriem </w:t>
      </w:r>
      <w:proofErr w:type="spellStart"/>
      <w:r>
        <w:t>Oltremare</w:t>
      </w:r>
      <w:proofErr w:type="spellEnd"/>
      <w:r>
        <w:t xml:space="preserve">. </w:t>
      </w:r>
    </w:p>
    <w:p w14:paraId="7F79F75B" w14:textId="77777777" w:rsidR="005A047F" w:rsidRPr="005A047F" w:rsidRDefault="005A047F" w:rsidP="005A047F"/>
    <w:p w14:paraId="051357BF" w14:textId="77777777" w:rsidR="0030077E" w:rsidRDefault="0030077E" w:rsidP="00F75087">
      <w:pPr>
        <w:pStyle w:val="Heading2"/>
      </w:pPr>
      <w:r>
        <w:t>Italia in Miniatura</w:t>
      </w:r>
    </w:p>
    <w:p w14:paraId="5219ED43" w14:textId="5CBDDFD8" w:rsidR="0030077E" w:rsidRDefault="0030077E" w:rsidP="0030077E">
      <w:r>
        <w:rPr>
          <w:b/>
          <w:bCs/>
          <w:noProof/>
          <w:lang w:val="en-US"/>
        </w:rPr>
        <w:drawing>
          <wp:anchor distT="0" distB="0" distL="114300" distR="114300" simplePos="0" relativeHeight="251681792" behindDoc="1" locked="0" layoutInCell="1" allowOverlap="1" wp14:anchorId="6E28ECFE" wp14:editId="3318CDD3">
            <wp:simplePos x="0" y="0"/>
            <wp:positionH relativeFrom="column">
              <wp:posOffset>3890010</wp:posOffset>
            </wp:positionH>
            <wp:positionV relativeFrom="paragraph">
              <wp:posOffset>1448435</wp:posOffset>
            </wp:positionV>
            <wp:extent cx="1915160" cy="1280795"/>
            <wp:effectExtent l="19050" t="0" r="27940" b="433705"/>
            <wp:wrapThrough wrapText="bothSides">
              <wp:wrapPolygon edited="0">
                <wp:start x="215" y="0"/>
                <wp:lineTo x="-215" y="321"/>
                <wp:lineTo x="-215" y="28593"/>
                <wp:lineTo x="21700" y="28593"/>
                <wp:lineTo x="21700" y="4176"/>
                <wp:lineTo x="21485" y="643"/>
                <wp:lineTo x="21271" y="0"/>
                <wp:lineTo x="215" y="0"/>
              </wp:wrapPolygon>
            </wp:wrapThrough>
            <wp:docPr id="21" name="Obrázek 21" descr="C:\Users\Kopecký\Desktop\italia_in_miniatura_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Kopecký\Desktop\italia_in_miniatura_b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60" cy="128079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80768" behindDoc="1" locked="0" layoutInCell="1" allowOverlap="1" wp14:anchorId="599CF3BD" wp14:editId="753F7C90">
            <wp:simplePos x="0" y="0"/>
            <wp:positionH relativeFrom="column">
              <wp:posOffset>1931035</wp:posOffset>
            </wp:positionH>
            <wp:positionV relativeFrom="paragraph">
              <wp:posOffset>1447800</wp:posOffset>
            </wp:positionV>
            <wp:extent cx="1837055" cy="1247775"/>
            <wp:effectExtent l="19050" t="0" r="10795" b="428625"/>
            <wp:wrapThrough wrapText="bothSides">
              <wp:wrapPolygon edited="0">
                <wp:start x="224" y="0"/>
                <wp:lineTo x="-224" y="330"/>
                <wp:lineTo x="-224" y="28690"/>
                <wp:lineTo x="21503" y="28690"/>
                <wp:lineTo x="21503" y="5276"/>
                <wp:lineTo x="21279" y="330"/>
                <wp:lineTo x="21279" y="0"/>
                <wp:lineTo x="224" y="0"/>
              </wp:wrapPolygon>
            </wp:wrapThrough>
            <wp:docPr id="23" name="Obrázek 23" descr="C:\Users\Kopecký\Desktop\italia-in-miniatur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Kopecký\Desktop\italia-in-miniatura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7055" cy="12477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HAnsi" w:eastAsiaTheme="majorEastAsia" w:hAnsiTheme="majorHAnsi" w:cstheme="majorBidi"/>
          <w:b/>
          <w:bCs/>
          <w:noProof/>
          <w:sz w:val="28"/>
          <w:szCs w:val="26"/>
          <w:lang w:val="en-US"/>
        </w:rPr>
        <w:drawing>
          <wp:anchor distT="0" distB="0" distL="114300" distR="114300" simplePos="0" relativeHeight="251682816" behindDoc="1" locked="0" layoutInCell="1" allowOverlap="1" wp14:anchorId="1F9A9787" wp14:editId="08B3C939">
            <wp:simplePos x="0" y="0"/>
            <wp:positionH relativeFrom="column">
              <wp:posOffset>-5080</wp:posOffset>
            </wp:positionH>
            <wp:positionV relativeFrom="paragraph">
              <wp:posOffset>1452245</wp:posOffset>
            </wp:positionV>
            <wp:extent cx="1890395" cy="1242060"/>
            <wp:effectExtent l="19050" t="0" r="14605" b="415290"/>
            <wp:wrapThrough wrapText="bothSides">
              <wp:wrapPolygon edited="0">
                <wp:start x="218" y="0"/>
                <wp:lineTo x="-218" y="331"/>
                <wp:lineTo x="-218" y="28491"/>
                <wp:lineTo x="21549" y="28491"/>
                <wp:lineTo x="21549" y="26503"/>
                <wp:lineTo x="21332" y="21534"/>
                <wp:lineTo x="21332" y="21202"/>
                <wp:lineTo x="21549" y="16233"/>
                <wp:lineTo x="21549" y="5301"/>
                <wp:lineTo x="21332" y="331"/>
                <wp:lineTo x="21332" y="0"/>
                <wp:lineTo x="218" y="0"/>
              </wp:wrapPolygon>
            </wp:wrapThrough>
            <wp:docPr id="22" name="Obrázek 22" descr="C:\Users\Kopecký\Desktop\venezia-italia-in-miniatu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Kopecký\Desktop\venezia-italia-in-miniatura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395" cy="124206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19" w:history="1">
        <w:r w:rsidRPr="00E346C0">
          <w:rPr>
            <w:rStyle w:val="Hyperlink"/>
          </w:rPr>
          <w:t>Zábavní park Italia in Miniatura</w:t>
        </w:r>
      </w:hyperlink>
      <w:r w:rsidRPr="00B23837">
        <w:t xml:space="preserve"> </w:t>
      </w:r>
      <w:r>
        <w:t xml:space="preserve">se nachází asi 10 km od </w:t>
      </w:r>
      <w:proofErr w:type="spellStart"/>
      <w:r>
        <w:t>Rimini</w:t>
      </w:r>
      <w:proofErr w:type="spellEnd"/>
      <w:r>
        <w:t xml:space="preserve">. </w:t>
      </w:r>
      <w:r w:rsidRPr="00B23837">
        <w:t>Na ploše 85</w:t>
      </w:r>
      <w:r>
        <w:t> </w:t>
      </w:r>
      <w:r w:rsidRPr="00B23837">
        <w:t>000</w:t>
      </w:r>
      <w:r>
        <w:t xml:space="preserve"> </w:t>
      </w:r>
      <w:r w:rsidRPr="00B23837">
        <w:t>m2 se nachází 273 miniatur v měřítkách 1:25 a 1:50. Zobrazují snad všechny známé a důležité italské památky a v oddělené části také některé památky evropské. Součástí parku jsou i další atrakce - model Benátek, který projedete na člunu, lunapark, hrad s</w:t>
      </w:r>
      <w:r>
        <w:t xml:space="preserve"> vodními stříkačkami, </w:t>
      </w:r>
      <w:proofErr w:type="spellStart"/>
      <w:r>
        <w:t>dinopark</w:t>
      </w:r>
      <w:proofErr w:type="spellEnd"/>
      <w:r w:rsidRPr="00B23837">
        <w:t xml:space="preserve">, </w:t>
      </w:r>
      <w:proofErr w:type="spellStart"/>
      <w:r w:rsidRPr="00B23837">
        <w:t>Piazza</w:t>
      </w:r>
      <w:proofErr w:type="spellEnd"/>
      <w:r w:rsidRPr="00B23837">
        <w:t xml:space="preserve"> Italia s malými představeními divadla, vodní skluzavku </w:t>
      </w:r>
      <w:proofErr w:type="spellStart"/>
      <w:r w:rsidRPr="00B23837">
        <w:t>Canoe</w:t>
      </w:r>
      <w:proofErr w:type="spellEnd"/>
      <w:r w:rsidRPr="00B23837">
        <w:t xml:space="preserve">, malý okruh kolejnicového vláčku </w:t>
      </w:r>
      <w:proofErr w:type="spellStart"/>
      <w:r w:rsidRPr="00B23837">
        <w:t>Arcobaleno</w:t>
      </w:r>
      <w:proofErr w:type="spellEnd"/>
      <w:r>
        <w:t>.</w:t>
      </w:r>
      <w:r w:rsidR="005F5DA5">
        <w:t xml:space="preserve"> </w:t>
      </w:r>
      <w:r w:rsidR="005F5DA5" w:rsidRPr="005F5DA5">
        <w:rPr>
          <w:b/>
        </w:rPr>
        <w:t xml:space="preserve">Cena </w:t>
      </w:r>
      <w:r w:rsidR="00AF499F">
        <w:rPr>
          <w:b/>
        </w:rPr>
        <w:t xml:space="preserve">cca </w:t>
      </w:r>
      <w:r w:rsidR="005F5DA5" w:rsidRPr="005F5DA5">
        <w:rPr>
          <w:b/>
        </w:rPr>
        <w:t>1</w:t>
      </w:r>
      <w:r w:rsidR="00186034">
        <w:rPr>
          <w:b/>
        </w:rPr>
        <w:t>5</w:t>
      </w:r>
      <w:r w:rsidR="005F5DA5" w:rsidRPr="005F5DA5">
        <w:rPr>
          <w:b/>
        </w:rPr>
        <w:t>€.</w:t>
      </w:r>
      <w:r w:rsidR="00AF499F">
        <w:rPr>
          <w:b/>
        </w:rPr>
        <w:t xml:space="preserve"> Konečná cena závisí na velikosti skupiny.</w:t>
      </w:r>
    </w:p>
    <w:p w14:paraId="47B009FE" w14:textId="77777777" w:rsidR="0030077E" w:rsidRPr="00F75087" w:rsidRDefault="0030077E" w:rsidP="00F75087">
      <w:pPr>
        <w:pStyle w:val="Heading2"/>
      </w:pPr>
      <w:proofErr w:type="spellStart"/>
      <w:r w:rsidRPr="00F75087">
        <w:t>Mirabilandia</w:t>
      </w:r>
      <w:proofErr w:type="spellEnd"/>
    </w:p>
    <w:p w14:paraId="477C2945" w14:textId="29DC1F24" w:rsidR="0030077E" w:rsidRDefault="005F5DA5" w:rsidP="0030077E">
      <w:r>
        <w:rPr>
          <w:noProof/>
          <w:lang w:val="en-US"/>
        </w:rPr>
        <w:drawing>
          <wp:anchor distT="0" distB="0" distL="114300" distR="114300" simplePos="0" relativeHeight="251686912" behindDoc="1" locked="0" layoutInCell="1" allowOverlap="1" wp14:anchorId="743B4581" wp14:editId="20E64FBD">
            <wp:simplePos x="0" y="0"/>
            <wp:positionH relativeFrom="column">
              <wp:posOffset>4182745</wp:posOffset>
            </wp:positionH>
            <wp:positionV relativeFrom="paragraph">
              <wp:posOffset>1276350</wp:posOffset>
            </wp:positionV>
            <wp:extent cx="1595755" cy="1287780"/>
            <wp:effectExtent l="19050" t="0" r="23495" b="445770"/>
            <wp:wrapThrough wrapText="bothSides">
              <wp:wrapPolygon edited="0">
                <wp:start x="258" y="0"/>
                <wp:lineTo x="-258" y="320"/>
                <wp:lineTo x="-258" y="28757"/>
                <wp:lineTo x="21660" y="28757"/>
                <wp:lineTo x="21660" y="4154"/>
                <wp:lineTo x="21402" y="639"/>
                <wp:lineTo x="21144" y="0"/>
                <wp:lineTo x="258" y="0"/>
              </wp:wrapPolygon>
            </wp:wrapThrough>
            <wp:docPr id="11" name="Obrázek 11" descr="C:\Users\Kopecký\Desktop\800x600_011_mirabiland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Kopecký\Desktop\800x600_011_mirabilandi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83" t="8383" r="10628" b="4787"/>
                    <a:stretch/>
                  </pic:blipFill>
                  <pic:spPr bwMode="auto">
                    <a:xfrm>
                      <a:off x="0" y="0"/>
                      <a:ext cx="1595755" cy="128778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84864" behindDoc="1" locked="0" layoutInCell="1" allowOverlap="1" wp14:anchorId="3E8DD276" wp14:editId="61CFD9AC">
            <wp:simplePos x="0" y="0"/>
            <wp:positionH relativeFrom="column">
              <wp:posOffset>2032635</wp:posOffset>
            </wp:positionH>
            <wp:positionV relativeFrom="paragraph">
              <wp:posOffset>1281430</wp:posOffset>
            </wp:positionV>
            <wp:extent cx="2061210" cy="1313180"/>
            <wp:effectExtent l="19050" t="0" r="15240" b="439420"/>
            <wp:wrapThrough wrapText="bothSides">
              <wp:wrapPolygon edited="0">
                <wp:start x="200" y="0"/>
                <wp:lineTo x="-200" y="313"/>
                <wp:lineTo x="-200" y="28515"/>
                <wp:lineTo x="21560" y="28515"/>
                <wp:lineTo x="21560" y="4700"/>
                <wp:lineTo x="21360" y="940"/>
                <wp:lineTo x="21161" y="0"/>
                <wp:lineTo x="200" y="0"/>
              </wp:wrapPolygon>
            </wp:wrapThrough>
            <wp:docPr id="9" name="Obrázek 9" descr="C:\Users\Kopecký\Desktop\mirabilandia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Kopecký\Desktop\mirabilandia-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210" cy="131318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85888" behindDoc="1" locked="0" layoutInCell="1" allowOverlap="1" wp14:anchorId="7DDE8F65" wp14:editId="5E3015D1">
            <wp:simplePos x="0" y="0"/>
            <wp:positionH relativeFrom="column">
              <wp:posOffset>-29210</wp:posOffset>
            </wp:positionH>
            <wp:positionV relativeFrom="paragraph">
              <wp:posOffset>1309370</wp:posOffset>
            </wp:positionV>
            <wp:extent cx="1966595" cy="1287780"/>
            <wp:effectExtent l="19050" t="0" r="14605" b="445770"/>
            <wp:wrapThrough wrapText="bothSides">
              <wp:wrapPolygon edited="0">
                <wp:start x="209" y="0"/>
                <wp:lineTo x="-209" y="320"/>
                <wp:lineTo x="-209" y="28757"/>
                <wp:lineTo x="21551" y="28757"/>
                <wp:lineTo x="21551" y="4154"/>
                <wp:lineTo x="21342" y="639"/>
                <wp:lineTo x="21133" y="0"/>
                <wp:lineTo x="209" y="0"/>
              </wp:wrapPolygon>
            </wp:wrapThrough>
            <wp:docPr id="10" name="Obrázek 10" descr="C:\Users\Kopecký\Desktop\scuola-di-polizi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Kopecký\Desktop\scuola-di-polizia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97" t="14965" r="9745"/>
                    <a:stretch/>
                  </pic:blipFill>
                  <pic:spPr bwMode="auto">
                    <a:xfrm>
                      <a:off x="0" y="0"/>
                      <a:ext cx="1966595" cy="128778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23" w:history="1">
        <w:r w:rsidR="0030077E" w:rsidRPr="00E346C0">
          <w:rPr>
            <w:rStyle w:val="Hyperlink"/>
          </w:rPr>
          <w:t xml:space="preserve">Zábavný park </w:t>
        </w:r>
        <w:proofErr w:type="spellStart"/>
        <w:r w:rsidR="0030077E" w:rsidRPr="00E346C0">
          <w:rPr>
            <w:rStyle w:val="Hyperlink"/>
          </w:rPr>
          <w:t>Mirabilandia</w:t>
        </w:r>
        <w:proofErr w:type="spellEnd"/>
      </w:hyperlink>
      <w:r w:rsidR="0030077E">
        <w:t xml:space="preserve"> je určen pro všechny věkové kategorie, najdete zde atrakce pro nejmenší, adrenalinové atrakce i různá show a vystoupení, 4D kino. </w:t>
      </w:r>
      <w:r w:rsidR="0030077E" w:rsidRPr="00EA295E">
        <w:t>Dominantou parku je</w:t>
      </w:r>
      <w:r w:rsidR="0030077E">
        <w:t xml:space="preserve"> obrovské 90 metrové ruské kolo, </w:t>
      </w:r>
      <w:r w:rsidR="0030077E" w:rsidRPr="00EA295E">
        <w:t>ze kterého je krásný výhled na celý park. V parku samozřejmě nechybí vodní atrakce</w:t>
      </w:r>
      <w:r w:rsidR="0030077E">
        <w:t xml:space="preserve"> a aquapark. Nezapomenutelným zážitkem je velká kaskadérská </w:t>
      </w:r>
      <w:proofErr w:type="spellStart"/>
      <w:r w:rsidR="0030077E">
        <w:t>šou</w:t>
      </w:r>
      <w:proofErr w:type="spellEnd"/>
      <w:r w:rsidR="0030077E">
        <w:t xml:space="preserve"> „Policejní akademie“ a noční laserová show s následným ohňostrojem.</w:t>
      </w:r>
      <w:r>
        <w:t xml:space="preserve"> </w:t>
      </w:r>
      <w:r w:rsidRPr="005F5DA5">
        <w:rPr>
          <w:b/>
        </w:rPr>
        <w:t>Cena</w:t>
      </w:r>
      <w:r w:rsidR="00AF499F">
        <w:rPr>
          <w:b/>
        </w:rPr>
        <w:t xml:space="preserve"> cca</w:t>
      </w:r>
      <w:r w:rsidRPr="005F5DA5">
        <w:rPr>
          <w:b/>
        </w:rPr>
        <w:t xml:space="preserve"> </w:t>
      </w:r>
      <w:r>
        <w:rPr>
          <w:b/>
        </w:rPr>
        <w:t>2</w:t>
      </w:r>
      <w:r w:rsidR="00186034">
        <w:rPr>
          <w:b/>
        </w:rPr>
        <w:t>5</w:t>
      </w:r>
      <w:r w:rsidRPr="005F5DA5">
        <w:rPr>
          <w:b/>
        </w:rPr>
        <w:t>€.</w:t>
      </w:r>
      <w:r w:rsidR="00AF499F">
        <w:rPr>
          <w:b/>
        </w:rPr>
        <w:t xml:space="preserve"> Konečná cena závisí na velikosti skupiny.</w:t>
      </w:r>
    </w:p>
    <w:p w14:paraId="0148074C" w14:textId="77777777" w:rsidR="0030077E" w:rsidRDefault="0030077E" w:rsidP="00F75087">
      <w:pPr>
        <w:pStyle w:val="Heading2"/>
      </w:pPr>
      <w:proofErr w:type="spellStart"/>
      <w:r>
        <w:lastRenderedPageBreak/>
        <w:t>Oltremare</w:t>
      </w:r>
      <w:proofErr w:type="spellEnd"/>
      <w:r>
        <w:t xml:space="preserve"> s </w:t>
      </w:r>
      <w:proofErr w:type="spellStart"/>
      <w:r>
        <w:t>delfiáriem</w:t>
      </w:r>
      <w:proofErr w:type="spellEnd"/>
    </w:p>
    <w:p w14:paraId="434CB02C" w14:textId="748CEEF7" w:rsidR="00F75087" w:rsidRPr="005F5DA5" w:rsidRDefault="002770D8" w:rsidP="00F41C75">
      <w:r w:rsidRPr="00FB604F">
        <w:rPr>
          <w:rFonts w:ascii="Verdana" w:hAnsi="Verdana"/>
          <w:b/>
          <w:noProof/>
          <w:sz w:val="96"/>
          <w:szCs w:val="80"/>
          <w:lang w:val="en-US"/>
        </w:rPr>
        <w:drawing>
          <wp:anchor distT="0" distB="0" distL="114300" distR="114300" simplePos="0" relativeHeight="251678720" behindDoc="1" locked="0" layoutInCell="1" allowOverlap="1" wp14:anchorId="427F2651" wp14:editId="33F6D8BE">
            <wp:simplePos x="0" y="0"/>
            <wp:positionH relativeFrom="column">
              <wp:posOffset>2809931</wp:posOffset>
            </wp:positionH>
            <wp:positionV relativeFrom="paragraph">
              <wp:posOffset>3202056</wp:posOffset>
            </wp:positionV>
            <wp:extent cx="2164769" cy="1825528"/>
            <wp:effectExtent l="0" t="0" r="0" b="3810"/>
            <wp:wrapNone/>
            <wp:docPr id="3" name="Obrázek 3" descr="C:\Users\Kopecký\Pictures\logo IGP velké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Kopecký\Pictures\logo IGP velké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769" cy="1825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077E">
        <w:rPr>
          <w:noProof/>
          <w:lang w:val="en-US"/>
        </w:rPr>
        <w:drawing>
          <wp:anchor distT="0" distB="0" distL="114300" distR="114300" simplePos="0" relativeHeight="251689984" behindDoc="1" locked="0" layoutInCell="1" allowOverlap="1" wp14:anchorId="75C1E424" wp14:editId="2A5A2487">
            <wp:simplePos x="0" y="0"/>
            <wp:positionH relativeFrom="column">
              <wp:posOffset>3998595</wp:posOffset>
            </wp:positionH>
            <wp:positionV relativeFrom="paragraph">
              <wp:posOffset>1530350</wp:posOffset>
            </wp:positionV>
            <wp:extent cx="1837055" cy="1242060"/>
            <wp:effectExtent l="19050" t="0" r="10795" b="415290"/>
            <wp:wrapThrough wrapText="bothSides">
              <wp:wrapPolygon edited="0">
                <wp:start x="224" y="0"/>
                <wp:lineTo x="-224" y="331"/>
                <wp:lineTo x="-224" y="28491"/>
                <wp:lineTo x="21503" y="28491"/>
                <wp:lineTo x="21503" y="26503"/>
                <wp:lineTo x="21279" y="21534"/>
                <wp:lineTo x="21279" y="21202"/>
                <wp:lineTo x="21503" y="16233"/>
                <wp:lineTo x="21503" y="5301"/>
                <wp:lineTo x="21279" y="331"/>
                <wp:lineTo x="21279" y="0"/>
                <wp:lineTo x="224" y="0"/>
              </wp:wrapPolygon>
            </wp:wrapThrough>
            <wp:docPr id="15" name="Obrázek 15" descr="C:\Users\Kopecký\Desktop\0219e529f33f4cab711a8068f8b34d41-kJwB-U10301153074777S8B-568x320@LaStampa.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Kopecký\Desktop\0219e529f33f4cab711a8068f8b34d41-kJwB-U10301153074777S8B-568x320@LaStampa.i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30"/>
                    <a:stretch/>
                  </pic:blipFill>
                  <pic:spPr bwMode="auto">
                    <a:xfrm>
                      <a:off x="0" y="0"/>
                      <a:ext cx="1837055" cy="124206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077E">
        <w:rPr>
          <w:noProof/>
          <w:lang w:val="en-US"/>
        </w:rPr>
        <w:drawing>
          <wp:anchor distT="0" distB="0" distL="114300" distR="114300" simplePos="0" relativeHeight="251688960" behindDoc="1" locked="0" layoutInCell="1" allowOverlap="1" wp14:anchorId="5F3814CD" wp14:editId="0582DA70">
            <wp:simplePos x="0" y="0"/>
            <wp:positionH relativeFrom="column">
              <wp:posOffset>2410460</wp:posOffset>
            </wp:positionH>
            <wp:positionV relativeFrom="paragraph">
              <wp:posOffset>1524635</wp:posOffset>
            </wp:positionV>
            <wp:extent cx="1500505" cy="1243965"/>
            <wp:effectExtent l="19050" t="0" r="23495" b="413385"/>
            <wp:wrapThrough wrapText="bothSides">
              <wp:wrapPolygon edited="0">
                <wp:start x="274" y="0"/>
                <wp:lineTo x="-274" y="331"/>
                <wp:lineTo x="-274" y="28447"/>
                <wp:lineTo x="21664" y="28447"/>
                <wp:lineTo x="21664" y="26462"/>
                <wp:lineTo x="21390" y="21501"/>
                <wp:lineTo x="21390" y="21170"/>
                <wp:lineTo x="21664" y="16208"/>
                <wp:lineTo x="21664" y="5292"/>
                <wp:lineTo x="21390" y="331"/>
                <wp:lineTo x="21390" y="0"/>
                <wp:lineTo x="274" y="0"/>
              </wp:wrapPolygon>
            </wp:wrapThrough>
            <wp:docPr id="13" name="Obrázek 13" descr="C:\Users\Kopecký\Desktop\delfinario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Kopecký\Desktop\delfinario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77" t="3502" r="23514" b="13618"/>
                    <a:stretch/>
                  </pic:blipFill>
                  <pic:spPr bwMode="auto">
                    <a:xfrm>
                      <a:off x="0" y="0"/>
                      <a:ext cx="1500505" cy="124396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077E">
        <w:rPr>
          <w:noProof/>
          <w:lang w:val="en-US"/>
        </w:rPr>
        <w:drawing>
          <wp:anchor distT="0" distB="0" distL="114300" distR="114300" simplePos="0" relativeHeight="251687936" behindDoc="1" locked="0" layoutInCell="1" allowOverlap="1" wp14:anchorId="0802A5A0" wp14:editId="6898A1AC">
            <wp:simplePos x="0" y="0"/>
            <wp:positionH relativeFrom="column">
              <wp:posOffset>22860</wp:posOffset>
            </wp:positionH>
            <wp:positionV relativeFrom="paragraph">
              <wp:posOffset>1482725</wp:posOffset>
            </wp:positionV>
            <wp:extent cx="2286000" cy="1293495"/>
            <wp:effectExtent l="19050" t="0" r="19050" b="440055"/>
            <wp:wrapTight wrapText="bothSides">
              <wp:wrapPolygon edited="0">
                <wp:start x="180" y="0"/>
                <wp:lineTo x="-180" y="318"/>
                <wp:lineTo x="-180" y="28630"/>
                <wp:lineTo x="21600" y="28630"/>
                <wp:lineTo x="21600" y="4135"/>
                <wp:lineTo x="21420" y="636"/>
                <wp:lineTo x="21240" y="0"/>
                <wp:lineTo x="180" y="0"/>
              </wp:wrapPolygon>
            </wp:wrapTight>
            <wp:docPr id="12" name="Obrázek 12" descr="C:\Users\Kopecký\Desktop\delfinari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Kopecký\Desktop\delfinari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79" r="5575"/>
                    <a:stretch/>
                  </pic:blipFill>
                  <pic:spPr bwMode="auto">
                    <a:xfrm>
                      <a:off x="0" y="0"/>
                      <a:ext cx="2286000" cy="129349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28" w:history="1">
        <w:r w:rsidR="0030077E" w:rsidRPr="00E346C0">
          <w:rPr>
            <w:rStyle w:val="Hyperlink"/>
          </w:rPr>
          <w:t xml:space="preserve">Park </w:t>
        </w:r>
        <w:proofErr w:type="spellStart"/>
        <w:r w:rsidR="0030077E" w:rsidRPr="00E346C0">
          <w:rPr>
            <w:rStyle w:val="Hyperlink"/>
          </w:rPr>
          <w:t>Oltremare</w:t>
        </w:r>
        <w:proofErr w:type="spellEnd"/>
      </w:hyperlink>
      <w:r w:rsidR="0030077E">
        <w:t xml:space="preserve"> nabízí řadu představení se živými zvířaty, z nich nejlákavější je představení ptáků - dravců a představení delfínů. Návštěva</w:t>
      </w:r>
      <w:r w:rsidR="0030077E" w:rsidRPr="008B048A">
        <w:t xml:space="preserve"> delfinária Vás</w:t>
      </w:r>
      <w:r w:rsidR="0030077E">
        <w:t xml:space="preserve"> přesvědčí, že</w:t>
      </w:r>
      <w:r w:rsidR="0030077E" w:rsidRPr="008B048A">
        <w:t xml:space="preserve"> tito vodní savci </w:t>
      </w:r>
      <w:r w:rsidR="0030077E">
        <w:t>jsou úžasná stvoření. Delfíni a jejich cvičitelé si pro Vás připravili cca hodinové představení ve venkovním bazénu. Můžete se těšit na dokonale secvičen</w:t>
      </w:r>
      <w:r w:rsidR="00186034">
        <w:t>é vystoupení</w:t>
      </w:r>
      <w:r w:rsidR="0030077E">
        <w:t>, při které</w:t>
      </w:r>
      <w:r w:rsidR="00186034">
        <w:t>m</w:t>
      </w:r>
      <w:r w:rsidR="0030077E">
        <w:t xml:space="preserve"> se budete moci obdivovat ladnost delfínů a dozvíte se i zajímavá fakta z jejich života. Dále je v parku tropický skleník s rostlinami a zvířaty, mnoho akvárií s mořskými i sladkovodními živočichy, výběhy exotických i domácích zvířat.</w:t>
      </w:r>
      <w:r w:rsidR="005F5DA5" w:rsidRPr="005F5DA5">
        <w:rPr>
          <w:b/>
        </w:rPr>
        <w:t xml:space="preserve"> Cena </w:t>
      </w:r>
      <w:r w:rsidR="00AF499F">
        <w:rPr>
          <w:b/>
        </w:rPr>
        <w:t xml:space="preserve">cca </w:t>
      </w:r>
      <w:r w:rsidR="005F5DA5">
        <w:rPr>
          <w:b/>
        </w:rPr>
        <w:t>2</w:t>
      </w:r>
      <w:r w:rsidR="00186034">
        <w:rPr>
          <w:b/>
        </w:rPr>
        <w:t>5</w:t>
      </w:r>
      <w:r w:rsidR="005F5DA5" w:rsidRPr="005F5DA5">
        <w:rPr>
          <w:b/>
        </w:rPr>
        <w:t>€.</w:t>
      </w:r>
      <w:r w:rsidR="00AF499F">
        <w:rPr>
          <w:b/>
        </w:rPr>
        <w:t xml:space="preserve"> Konečná cena závisí na velikosti skupiny.</w:t>
      </w:r>
    </w:p>
    <w:p w14:paraId="4A655191" w14:textId="3E5F9968" w:rsidR="00555F5E" w:rsidRDefault="00555F5E" w:rsidP="002E5F2A">
      <w:pPr>
        <w:pStyle w:val="Heading2"/>
        <w:rPr>
          <w:noProof/>
          <w:lang w:eastAsia="cs-CZ"/>
        </w:rPr>
      </w:pPr>
    </w:p>
    <w:p w14:paraId="67671F8C" w14:textId="1F379256" w:rsidR="002770D8" w:rsidRDefault="002770D8" w:rsidP="002770D8">
      <w:pPr>
        <w:ind w:firstLine="708"/>
        <w:jc w:val="left"/>
        <w:rPr>
          <w:rStyle w:val="Hyperlink"/>
          <w:b/>
          <w:color w:val="auto"/>
          <w:sz w:val="32"/>
          <w:u w:val="none"/>
        </w:rPr>
      </w:pPr>
      <w:hyperlink r:id="rId29" w:history="1">
        <w:r w:rsidRPr="00432E28">
          <w:rPr>
            <w:rStyle w:val="Hyperlink"/>
            <w:b/>
            <w:color w:val="auto"/>
            <w:sz w:val="32"/>
            <w:u w:val="none"/>
          </w:rPr>
          <w:t>info@igp.cz</w:t>
        </w:r>
      </w:hyperlink>
    </w:p>
    <w:p w14:paraId="7A3228EE" w14:textId="45E2C7E6" w:rsidR="002770D8" w:rsidRPr="00432E28" w:rsidRDefault="002770D8" w:rsidP="002770D8">
      <w:pPr>
        <w:ind w:firstLine="708"/>
        <w:jc w:val="left"/>
        <w:rPr>
          <w:b/>
          <w:sz w:val="32"/>
        </w:rPr>
      </w:pPr>
      <w:hyperlink r:id="rId30" w:history="1">
        <w:r w:rsidRPr="00432E28">
          <w:rPr>
            <w:rStyle w:val="Hyperlink"/>
            <w:b/>
            <w:noProof/>
            <w:color w:val="auto"/>
            <w:sz w:val="36"/>
            <w:u w:val="none"/>
            <w:lang w:eastAsia="cs-CZ"/>
          </w:rPr>
          <w:t>www.igp.cz</w:t>
        </w:r>
      </w:hyperlink>
    </w:p>
    <w:p w14:paraId="23F5BEFD" w14:textId="153CB023" w:rsidR="00432E28" w:rsidRDefault="002770D8" w:rsidP="002770D8">
      <w:pPr>
        <w:ind w:firstLine="708"/>
        <w:rPr>
          <w:noProof/>
          <w:lang w:eastAsia="cs-CZ"/>
        </w:rPr>
      </w:pPr>
      <w:r w:rsidRPr="00924F26">
        <w:rPr>
          <w:b/>
          <w:noProof/>
          <w:sz w:val="32"/>
          <w:lang w:eastAsia="cs-CZ"/>
        </w:rPr>
        <w:t>+420 777 622 097/8</w:t>
      </w:r>
    </w:p>
    <w:sectPr w:rsidR="00432E28" w:rsidSect="00BE4F23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Verdana"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5037AE0"/>
    <w:multiLevelType w:val="hybridMultilevel"/>
    <w:tmpl w:val="46D84F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2D74DB"/>
    <w:multiLevelType w:val="hybridMultilevel"/>
    <w:tmpl w:val="8960A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4E7823"/>
    <w:multiLevelType w:val="hybridMultilevel"/>
    <w:tmpl w:val="DCFAEC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180F46"/>
    <w:multiLevelType w:val="hybridMultilevel"/>
    <w:tmpl w:val="33746D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63396F"/>
    <w:multiLevelType w:val="hybridMultilevel"/>
    <w:tmpl w:val="2F7641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3874CB"/>
    <w:multiLevelType w:val="hybridMultilevel"/>
    <w:tmpl w:val="A9CCA344"/>
    <w:lvl w:ilvl="0" w:tplc="90F47554">
      <w:numFmt w:val="bullet"/>
      <w:lvlText w:val="-"/>
      <w:lvlJc w:val="left"/>
      <w:pPr>
        <w:ind w:left="4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>
    <w:nsid w:val="44EF3B3A"/>
    <w:multiLevelType w:val="hybridMultilevel"/>
    <w:tmpl w:val="EC0054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060803"/>
    <w:multiLevelType w:val="hybridMultilevel"/>
    <w:tmpl w:val="004836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6A7C7F"/>
    <w:multiLevelType w:val="hybridMultilevel"/>
    <w:tmpl w:val="0E401EB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2F27F3"/>
    <w:multiLevelType w:val="hybridMultilevel"/>
    <w:tmpl w:val="82E657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FFC29DD"/>
    <w:multiLevelType w:val="hybridMultilevel"/>
    <w:tmpl w:val="95E4DB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5"/>
  </w:num>
  <w:num w:numId="4">
    <w:abstractNumId w:val="7"/>
  </w:num>
  <w:num w:numId="5">
    <w:abstractNumId w:val="4"/>
  </w:num>
  <w:num w:numId="6">
    <w:abstractNumId w:val="1"/>
  </w:num>
  <w:num w:numId="7">
    <w:abstractNumId w:val="0"/>
  </w:num>
  <w:num w:numId="8">
    <w:abstractNumId w:val="2"/>
  </w:num>
  <w:num w:numId="9">
    <w:abstractNumId w:val="8"/>
  </w:num>
  <w:num w:numId="10">
    <w:abstractNumId w:val="11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670"/>
    <w:rsid w:val="000221C7"/>
    <w:rsid w:val="00041F9A"/>
    <w:rsid w:val="00051639"/>
    <w:rsid w:val="00053E94"/>
    <w:rsid w:val="000912AF"/>
    <w:rsid w:val="00096E69"/>
    <w:rsid w:val="000B5066"/>
    <w:rsid w:val="000C65DC"/>
    <w:rsid w:val="000E66E9"/>
    <w:rsid w:val="00114401"/>
    <w:rsid w:val="0013235A"/>
    <w:rsid w:val="00155B1D"/>
    <w:rsid w:val="00156D7C"/>
    <w:rsid w:val="00186034"/>
    <w:rsid w:val="00186670"/>
    <w:rsid w:val="001A1CB3"/>
    <w:rsid w:val="001C5AAA"/>
    <w:rsid w:val="001E6FCB"/>
    <w:rsid w:val="00243D39"/>
    <w:rsid w:val="00244F40"/>
    <w:rsid w:val="002518AC"/>
    <w:rsid w:val="002521F9"/>
    <w:rsid w:val="00264A50"/>
    <w:rsid w:val="002770D8"/>
    <w:rsid w:val="00285476"/>
    <w:rsid w:val="002D2BC2"/>
    <w:rsid w:val="002E5F2A"/>
    <w:rsid w:val="0030077E"/>
    <w:rsid w:val="0031216C"/>
    <w:rsid w:val="00340C6B"/>
    <w:rsid w:val="003445EA"/>
    <w:rsid w:val="00364841"/>
    <w:rsid w:val="003804F2"/>
    <w:rsid w:val="003B2820"/>
    <w:rsid w:val="003B7ED7"/>
    <w:rsid w:val="003D7F30"/>
    <w:rsid w:val="0041510F"/>
    <w:rsid w:val="00417CC0"/>
    <w:rsid w:val="0042252C"/>
    <w:rsid w:val="00432E28"/>
    <w:rsid w:val="00444788"/>
    <w:rsid w:val="004553FE"/>
    <w:rsid w:val="00456010"/>
    <w:rsid w:val="004921B1"/>
    <w:rsid w:val="004B61AF"/>
    <w:rsid w:val="004F7DB2"/>
    <w:rsid w:val="005153DA"/>
    <w:rsid w:val="005165D0"/>
    <w:rsid w:val="005433CE"/>
    <w:rsid w:val="00555F5E"/>
    <w:rsid w:val="00573CBF"/>
    <w:rsid w:val="005A047F"/>
    <w:rsid w:val="005A535E"/>
    <w:rsid w:val="005B440A"/>
    <w:rsid w:val="005D6F30"/>
    <w:rsid w:val="005F5DA5"/>
    <w:rsid w:val="006060BD"/>
    <w:rsid w:val="00635E13"/>
    <w:rsid w:val="00674721"/>
    <w:rsid w:val="00681A64"/>
    <w:rsid w:val="00694C0E"/>
    <w:rsid w:val="006A44DA"/>
    <w:rsid w:val="006A4D4F"/>
    <w:rsid w:val="006A6439"/>
    <w:rsid w:val="006B1A42"/>
    <w:rsid w:val="006E715F"/>
    <w:rsid w:val="006F0CEB"/>
    <w:rsid w:val="00765143"/>
    <w:rsid w:val="007964B9"/>
    <w:rsid w:val="00856ACF"/>
    <w:rsid w:val="00887CE6"/>
    <w:rsid w:val="008B048A"/>
    <w:rsid w:val="008F702A"/>
    <w:rsid w:val="00914A57"/>
    <w:rsid w:val="00932AFD"/>
    <w:rsid w:val="00957D42"/>
    <w:rsid w:val="0098377D"/>
    <w:rsid w:val="00990408"/>
    <w:rsid w:val="009A4822"/>
    <w:rsid w:val="009A6A98"/>
    <w:rsid w:val="009B2912"/>
    <w:rsid w:val="009B2967"/>
    <w:rsid w:val="009F4B35"/>
    <w:rsid w:val="00A13E7F"/>
    <w:rsid w:val="00AA7347"/>
    <w:rsid w:val="00AF37CA"/>
    <w:rsid w:val="00AF499F"/>
    <w:rsid w:val="00B054FC"/>
    <w:rsid w:val="00B060C7"/>
    <w:rsid w:val="00B159B9"/>
    <w:rsid w:val="00B23837"/>
    <w:rsid w:val="00B36C51"/>
    <w:rsid w:val="00B60A8E"/>
    <w:rsid w:val="00BC2C89"/>
    <w:rsid w:val="00BC4110"/>
    <w:rsid w:val="00BE4F23"/>
    <w:rsid w:val="00C54560"/>
    <w:rsid w:val="00C62EB3"/>
    <w:rsid w:val="00C71796"/>
    <w:rsid w:val="00C91BCD"/>
    <w:rsid w:val="00CA0506"/>
    <w:rsid w:val="00CA6032"/>
    <w:rsid w:val="00CB12CF"/>
    <w:rsid w:val="00CB3B38"/>
    <w:rsid w:val="00CF5670"/>
    <w:rsid w:val="00D0511C"/>
    <w:rsid w:val="00D77515"/>
    <w:rsid w:val="00DA6F37"/>
    <w:rsid w:val="00DE10A7"/>
    <w:rsid w:val="00E02EC8"/>
    <w:rsid w:val="00E345C0"/>
    <w:rsid w:val="00E346C0"/>
    <w:rsid w:val="00E81B2E"/>
    <w:rsid w:val="00E96193"/>
    <w:rsid w:val="00EA295E"/>
    <w:rsid w:val="00EA5F69"/>
    <w:rsid w:val="00EB5778"/>
    <w:rsid w:val="00EC4FDE"/>
    <w:rsid w:val="00EF1357"/>
    <w:rsid w:val="00EF4903"/>
    <w:rsid w:val="00F41C75"/>
    <w:rsid w:val="00F434AA"/>
    <w:rsid w:val="00F75087"/>
    <w:rsid w:val="00F75B1D"/>
    <w:rsid w:val="00FB604F"/>
    <w:rsid w:val="00FC3402"/>
    <w:rsid w:val="00FD076B"/>
    <w:rsid w:val="00FF7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1C74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4401"/>
    <w:pPr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3CB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16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8"/>
      <w:szCs w:val="26"/>
      <w:shd w:val="clear" w:color="auto" w:fill="FFFFFF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4F2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3CB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3B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3B38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051639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4F23"/>
    <w:rPr>
      <w:rFonts w:asciiTheme="majorHAnsi" w:eastAsiaTheme="majorEastAsia" w:hAnsiTheme="majorHAnsi" w:cstheme="majorBidi"/>
      <w:b/>
      <w:bCs/>
      <w:sz w:val="24"/>
    </w:rPr>
  </w:style>
  <w:style w:type="paragraph" w:customStyle="1" w:styleId="Default">
    <w:name w:val="Default"/>
    <w:rsid w:val="00BE4F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DefaultParagraphFont"/>
    <w:rsid w:val="00053E94"/>
  </w:style>
  <w:style w:type="character" w:styleId="Hyperlink">
    <w:name w:val="Hyperlink"/>
    <w:basedOn w:val="DefaultParagraphFont"/>
    <w:uiPriority w:val="99"/>
    <w:unhideWhenUsed/>
    <w:rsid w:val="00053E9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53E94"/>
    <w:pPr>
      <w:ind w:left="720"/>
      <w:contextualSpacing/>
    </w:pPr>
  </w:style>
  <w:style w:type="paragraph" w:styleId="NoSpacing">
    <w:name w:val="No Spacing"/>
    <w:uiPriority w:val="1"/>
    <w:qFormat/>
    <w:rsid w:val="00B60A8E"/>
    <w:pPr>
      <w:spacing w:after="0" w:line="240" w:lineRule="auto"/>
      <w:jc w:val="both"/>
    </w:pPr>
    <w:rPr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432E2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9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jpeg"/><Relationship Id="rId20" Type="http://schemas.openxmlformats.org/officeDocument/2006/relationships/image" Target="media/image12.jpeg"/><Relationship Id="rId21" Type="http://schemas.openxmlformats.org/officeDocument/2006/relationships/image" Target="media/image13.jpeg"/><Relationship Id="rId22" Type="http://schemas.openxmlformats.org/officeDocument/2006/relationships/image" Target="media/image14.jpeg"/><Relationship Id="rId23" Type="http://schemas.openxmlformats.org/officeDocument/2006/relationships/hyperlink" Target="http://mirabilandia.it/" TargetMode="External"/><Relationship Id="rId24" Type="http://schemas.openxmlformats.org/officeDocument/2006/relationships/image" Target="media/image15.png"/><Relationship Id="rId25" Type="http://schemas.openxmlformats.org/officeDocument/2006/relationships/image" Target="media/image16.jpeg"/><Relationship Id="rId26" Type="http://schemas.openxmlformats.org/officeDocument/2006/relationships/image" Target="media/image17.jpeg"/><Relationship Id="rId27" Type="http://schemas.openxmlformats.org/officeDocument/2006/relationships/image" Target="media/image18.jpeg"/><Relationship Id="rId28" Type="http://schemas.openxmlformats.org/officeDocument/2006/relationships/hyperlink" Target="http://www.oltremare.org/" TargetMode="External"/><Relationship Id="rId29" Type="http://schemas.openxmlformats.org/officeDocument/2006/relationships/hyperlink" Target="mailto:info@igp.cz" TargetMode="External"/><Relationship Id="rId30" Type="http://schemas.openxmlformats.org/officeDocument/2006/relationships/hyperlink" Target="http://www.igp.cz" TargetMode="External"/><Relationship Id="rId31" Type="http://schemas.openxmlformats.org/officeDocument/2006/relationships/fontTable" Target="fontTable.xml"/><Relationship Id="rId32" Type="http://schemas.openxmlformats.org/officeDocument/2006/relationships/theme" Target="theme/theme1.xml"/><Relationship Id="rId10" Type="http://schemas.openxmlformats.org/officeDocument/2006/relationships/image" Target="media/image3.jpeg"/><Relationship Id="rId11" Type="http://schemas.openxmlformats.org/officeDocument/2006/relationships/image" Target="media/image4.jpeg"/><Relationship Id="rId12" Type="http://schemas.openxmlformats.org/officeDocument/2006/relationships/image" Target="media/image5.jpeg"/><Relationship Id="rId13" Type="http://schemas.openxmlformats.org/officeDocument/2006/relationships/image" Target="media/image6.jpeg"/><Relationship Id="rId14" Type="http://schemas.openxmlformats.org/officeDocument/2006/relationships/image" Target="media/image7.jpeg"/><Relationship Id="rId15" Type="http://schemas.openxmlformats.org/officeDocument/2006/relationships/image" Target="media/image8.jpeg"/><Relationship Id="rId16" Type="http://schemas.openxmlformats.org/officeDocument/2006/relationships/image" Target="media/image9.jpeg"/><Relationship Id="rId17" Type="http://schemas.openxmlformats.org/officeDocument/2006/relationships/image" Target="media/image10.jpeg"/><Relationship Id="rId18" Type="http://schemas.openxmlformats.org/officeDocument/2006/relationships/image" Target="media/image11.jpeg"/><Relationship Id="rId19" Type="http://schemas.openxmlformats.org/officeDocument/2006/relationships/hyperlink" Target="http://www.italiainminiatura.com/" TargetMode="Externa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eg"/><Relationship Id="rId7" Type="http://schemas.openxmlformats.org/officeDocument/2006/relationships/hyperlink" Target="http://www.hoteldeborah.it/en/" TargetMode="External"/><Relationship Id="rId8" Type="http://schemas.openxmlformats.org/officeDocument/2006/relationships/hyperlink" Target="http://www.golfbeachhotel.it/?lang=en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277D10-2EE0-C74F-A50D-261CCB83F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6</Pages>
  <Words>1261</Words>
  <Characters>7188</Characters>
  <Application>Microsoft Macintosh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Kopecký</dc:creator>
  <cp:lastModifiedBy>Microsoft Office User</cp:lastModifiedBy>
  <cp:revision>11</cp:revision>
  <cp:lastPrinted>2015-11-21T11:02:00Z</cp:lastPrinted>
  <dcterms:created xsi:type="dcterms:W3CDTF">2016-11-29T16:20:00Z</dcterms:created>
  <dcterms:modified xsi:type="dcterms:W3CDTF">2017-03-16T21:34:00Z</dcterms:modified>
</cp:coreProperties>
</file>