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32" w:rsidRDefault="00D27832"/>
    <w:p w:rsidR="00D27832" w:rsidRDefault="00D278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6AB0A" wp14:editId="4D9C8A01">
                <wp:simplePos x="0" y="0"/>
                <wp:positionH relativeFrom="column">
                  <wp:posOffset>1807845</wp:posOffset>
                </wp:positionH>
                <wp:positionV relativeFrom="paragraph">
                  <wp:posOffset>6159138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32" w:rsidRPr="00D27832" w:rsidRDefault="00D278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7832">
                              <w:rPr>
                                <w:b/>
                                <w:sz w:val="36"/>
                                <w:szCs w:val="36"/>
                              </w:rPr>
                              <w:t>Tomáš Kvapil, AC3A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6AB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2.35pt;margin-top:484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dP7LeOIAAAAMAQAADwAAAGRycy9kb3ducmV2&#10;LnhtbEyPQU+DQBCF7yb+h82YeDF2gVgsyNJUrRdvrZh43LJTQNlZwm5b6q93POlx8r68902xnGwv&#10;jjj6zpGCeBaBQKqd6ahRUL293C5A+KDJ6N4RKjijh2V5eVHo3LgTbfC4DY3gEvK5VtCGMORS+rpF&#10;q/3MDUic7d1odeBzbKQZ9YnLbS+TKEql1R3xQqsHfGqx/toerILvx+p5tb4J8T4JH8n7xr5W9adW&#10;6vpqWj2ACDiFPxh+9VkdSnbauQMZL3oFyeLunlEFWZplIJhI5+kcxI7ROItjkGUh/z9R/g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B0/st44gAAAAwBAAAPAAAAAAAAAAAAAAAAAIQE&#10;AABkcnMvZG93bnJldi54bWxQSwUGAAAAAAQABADzAAAAkwUAAAAA&#10;" stroked="f">
                <v:textbox style="mso-fit-shape-to-text:t">
                  <w:txbxContent>
                    <w:p w:rsidR="00D27832" w:rsidRPr="00D27832" w:rsidRDefault="00D278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7832">
                        <w:rPr>
                          <w:b/>
                          <w:sz w:val="36"/>
                          <w:szCs w:val="36"/>
                        </w:rPr>
                        <w:t>Tomáš Kvapil, AC3A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47C0" wp14:editId="5F2A5442">
                <wp:simplePos x="0" y="0"/>
                <wp:positionH relativeFrom="column">
                  <wp:posOffset>-28575</wp:posOffset>
                </wp:positionH>
                <wp:positionV relativeFrom="paragraph">
                  <wp:posOffset>2271395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832" w:rsidRPr="00D27832" w:rsidRDefault="00D27832" w:rsidP="00D278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UKONČENÍ PRACOVNÍHO POMĚRU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47C0" id="Textové pole 1" o:spid="_x0000_s1027" type="#_x0000_t202" style="position:absolute;margin-left:-2.25pt;margin-top:17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D27832" w:rsidRPr="00D27832" w:rsidRDefault="00D27832" w:rsidP="00D278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UKONČENÍ PRACOVNÍHO POMĚRU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BE7FB3" w:rsidRPr="00896761" w:rsidRDefault="00D27832">
      <w:pPr>
        <w:rPr>
          <w:sz w:val="40"/>
          <w:szCs w:val="40"/>
        </w:rPr>
      </w:pPr>
      <w:r w:rsidRPr="00896761">
        <w:rPr>
          <w:b/>
          <w:sz w:val="40"/>
          <w:szCs w:val="40"/>
          <w:u w:val="single"/>
        </w:rPr>
        <w:lastRenderedPageBreak/>
        <w:t>Jak napsat výpověď?</w:t>
      </w:r>
    </w:p>
    <w:p w:rsidR="00D27832" w:rsidRPr="00D27832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>Výpověd musí být vždy vyhotovena písemně</w:t>
      </w:r>
    </w:p>
    <w:p w:rsidR="00D27832" w:rsidRPr="00D27832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>Zaměstanavatel může sáhnout po výpovědi z pracovního poměru pouze ze zákonem stanovených důvodů</w:t>
      </w:r>
    </w:p>
    <w:p w:rsidR="00D27832" w:rsidRPr="00D27832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>Zaměstnanec smí p</w:t>
      </w:r>
      <w:r w:rsidR="00896761">
        <w:rPr>
          <w:sz w:val="36"/>
          <w:szCs w:val="36"/>
        </w:rPr>
        <w:t>odat výpověď i bez udání důvodu</w:t>
      </w:r>
    </w:p>
    <w:p w:rsidR="00D27832" w:rsidRPr="00D27832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>Odvolání výpovědi je možné, avšak poze se souhlasem druhé strany (zaměstnavatel)</w:t>
      </w:r>
    </w:p>
    <w:p w:rsidR="00D27832" w:rsidRPr="00D27832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>Výpovědní doba se začíná počítat od prvního dne následujíc</w:t>
      </w:r>
      <w:r w:rsidR="00896761">
        <w:rPr>
          <w:sz w:val="36"/>
          <w:szCs w:val="36"/>
        </w:rPr>
        <w:t>ího měsíce po doručení výpovědi</w:t>
      </w:r>
    </w:p>
    <w:p w:rsidR="00896761" w:rsidRDefault="00D27832" w:rsidP="00896761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D27832">
        <w:rPr>
          <w:sz w:val="36"/>
          <w:szCs w:val="36"/>
        </w:rPr>
        <w:t xml:space="preserve">Výpovědní lhůta činí ve většině případů </w:t>
      </w:r>
      <w:r w:rsidR="00896761">
        <w:rPr>
          <w:sz w:val="36"/>
          <w:szCs w:val="36"/>
        </w:rPr>
        <w:t>2 měsíce a je stanovena zákonem</w:t>
      </w:r>
    </w:p>
    <w:p w:rsidR="00896761" w:rsidRDefault="0089676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96761" w:rsidRDefault="00896761" w:rsidP="0089676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Výpověd z pracovního poměru ze zdrav. důvodů:</w:t>
      </w:r>
    </w:p>
    <w:p w:rsidR="00896761" w:rsidRPr="00896761" w:rsidRDefault="00896761" w:rsidP="00896761">
      <w:pPr>
        <w:pStyle w:val="Odsekzoznamu"/>
        <w:numPr>
          <w:ilvl w:val="0"/>
          <w:numId w:val="5"/>
        </w:numPr>
        <w:rPr>
          <w:rFonts w:cstheme="minorHAnsi"/>
          <w:sz w:val="36"/>
          <w:szCs w:val="36"/>
        </w:rPr>
      </w:pPr>
      <w:r w:rsidRPr="00896761">
        <w:rPr>
          <w:rFonts w:cstheme="minorHAnsi"/>
          <w:color w:val="000000"/>
          <w:sz w:val="36"/>
          <w:szCs w:val="36"/>
        </w:rPr>
        <w:t xml:space="preserve">Pokud je </w:t>
      </w:r>
      <w:r w:rsidRPr="00896761">
        <w:rPr>
          <w:rFonts w:cstheme="minorHAnsi"/>
          <w:bCs/>
          <w:color w:val="000000"/>
          <w:sz w:val="36"/>
          <w:szCs w:val="36"/>
        </w:rPr>
        <w:t>lékařem</w:t>
      </w:r>
      <w:r w:rsidRPr="00896761">
        <w:rPr>
          <w:rFonts w:cstheme="minorHAnsi"/>
          <w:color w:val="000000"/>
          <w:sz w:val="36"/>
          <w:szCs w:val="36"/>
        </w:rPr>
        <w:t xml:space="preserve"> určeno, že nadále nesmíte vykonávat vaši pracovní pozici, v určitých případech vám může náležet odstupné až do výše </w:t>
      </w:r>
      <w:r w:rsidRPr="00896761">
        <w:rPr>
          <w:rFonts w:cstheme="minorHAnsi"/>
          <w:bCs/>
          <w:color w:val="000000"/>
          <w:sz w:val="36"/>
          <w:szCs w:val="36"/>
        </w:rPr>
        <w:t>dvanáctinásobku</w:t>
      </w:r>
      <w:r w:rsidRPr="00896761">
        <w:rPr>
          <w:rFonts w:cstheme="minorHAnsi"/>
          <w:color w:val="000000"/>
          <w:sz w:val="36"/>
          <w:szCs w:val="36"/>
        </w:rPr>
        <w:t xml:space="preserve"> průměrné mzdy. Také je ale reálný opačný scénář, ve kterém </w:t>
      </w:r>
      <w:r w:rsidRPr="00896761">
        <w:rPr>
          <w:rFonts w:cstheme="minorHAnsi"/>
          <w:bCs/>
          <w:color w:val="000000"/>
          <w:sz w:val="36"/>
          <w:szCs w:val="36"/>
        </w:rPr>
        <w:t>nemáte</w:t>
      </w:r>
      <w:r w:rsidRPr="00896761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896761">
        <w:rPr>
          <w:rFonts w:cstheme="minorHAnsi"/>
          <w:bCs/>
          <w:color w:val="000000"/>
          <w:sz w:val="36"/>
          <w:szCs w:val="36"/>
        </w:rPr>
        <w:t>nárok</w:t>
      </w:r>
      <w:r w:rsidRPr="00896761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896761">
        <w:rPr>
          <w:rFonts w:cstheme="minorHAnsi"/>
          <w:bCs/>
          <w:color w:val="000000"/>
          <w:sz w:val="36"/>
          <w:szCs w:val="36"/>
        </w:rPr>
        <w:t>na</w:t>
      </w:r>
      <w:r w:rsidRPr="00896761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896761">
        <w:rPr>
          <w:rFonts w:cstheme="minorHAnsi"/>
          <w:bCs/>
          <w:color w:val="000000"/>
          <w:sz w:val="36"/>
          <w:szCs w:val="36"/>
        </w:rPr>
        <w:t>odstupné</w:t>
      </w:r>
      <w:r w:rsidRPr="00896761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896761">
        <w:rPr>
          <w:rFonts w:cstheme="minorHAnsi"/>
          <w:bCs/>
          <w:color w:val="000000"/>
          <w:sz w:val="36"/>
          <w:szCs w:val="36"/>
        </w:rPr>
        <w:t>vůbec</w:t>
      </w:r>
      <w:r w:rsidRPr="00896761">
        <w:rPr>
          <w:rFonts w:cstheme="minorHAnsi"/>
          <w:b/>
          <w:bCs/>
          <w:color w:val="000000"/>
          <w:sz w:val="36"/>
          <w:szCs w:val="36"/>
        </w:rPr>
        <w:t>.</w:t>
      </w:r>
      <w:r w:rsidRPr="00896761">
        <w:rPr>
          <w:rFonts w:cstheme="minorHAnsi"/>
          <w:color w:val="000000"/>
          <w:sz w:val="36"/>
          <w:szCs w:val="36"/>
        </w:rPr>
        <w:t xml:space="preserve"> Ten nastává například v případě, že je sepsána dohoda o ukončení pracovního poměru, ve které nebude o odstupném uvedeno nic.</w:t>
      </w:r>
    </w:p>
    <w:p w:rsidR="00896761" w:rsidRDefault="0089676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27832" w:rsidRDefault="00896761" w:rsidP="0089676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Výpověď dohodou:</w:t>
      </w:r>
    </w:p>
    <w:p w:rsidR="00896761" w:rsidRPr="000F63F4" w:rsidRDefault="00896761" w:rsidP="00896761">
      <w:pPr>
        <w:pStyle w:val="Odsekzoznamu"/>
        <w:numPr>
          <w:ilvl w:val="0"/>
          <w:numId w:val="4"/>
        </w:numPr>
        <w:rPr>
          <w:rFonts w:cstheme="minorHAnsi"/>
          <w:sz w:val="52"/>
          <w:szCs w:val="36"/>
        </w:rPr>
      </w:pPr>
      <w:r w:rsidRPr="00896761">
        <w:rPr>
          <w:rFonts w:cstheme="minorHAnsi"/>
          <w:color w:val="000000"/>
          <w:sz w:val="36"/>
        </w:rPr>
        <w:t xml:space="preserve">Často využívaným způsobem, jak ze zaměstnání odejít, je podat žádost o ukončení pracovního poměru </w:t>
      </w:r>
      <w:r w:rsidRPr="00896761">
        <w:rPr>
          <w:rFonts w:cstheme="minorHAnsi"/>
          <w:bCs/>
          <w:color w:val="000000"/>
          <w:sz w:val="36"/>
        </w:rPr>
        <w:t>dohodou.</w:t>
      </w:r>
      <w:r w:rsidRPr="00896761">
        <w:rPr>
          <w:rFonts w:cstheme="minorHAnsi"/>
          <w:color w:val="000000"/>
          <w:sz w:val="36"/>
        </w:rPr>
        <w:t xml:space="preserve"> Jak název napovídá, výpověď dohodu vzniká mezi zaměstnancem a zaměstnavatelem. Zákoník práce má v tomto případě </w:t>
      </w:r>
      <w:r w:rsidRPr="00896761">
        <w:rPr>
          <w:rFonts w:cstheme="minorHAnsi"/>
          <w:bCs/>
          <w:color w:val="000000"/>
          <w:sz w:val="36"/>
        </w:rPr>
        <w:t>tři jasné podmínky:</w:t>
      </w:r>
      <w:r w:rsidRPr="00896761">
        <w:rPr>
          <w:rFonts w:cstheme="minorHAnsi"/>
          <w:color w:val="000000"/>
          <w:sz w:val="36"/>
        </w:rPr>
        <w:t xml:space="preserve"> dohoda musí být provedena </w:t>
      </w:r>
      <w:r w:rsidRPr="00896761">
        <w:rPr>
          <w:rFonts w:cstheme="minorHAnsi"/>
          <w:bCs/>
          <w:color w:val="000000"/>
          <w:sz w:val="36"/>
        </w:rPr>
        <w:t>písemně,</w:t>
      </w:r>
      <w:r w:rsidRPr="00896761">
        <w:rPr>
          <w:rFonts w:cstheme="minorHAnsi"/>
          <w:color w:val="000000"/>
          <w:sz w:val="36"/>
        </w:rPr>
        <w:t xml:space="preserve"> je nutné v ní uvést </w:t>
      </w:r>
      <w:r w:rsidRPr="00896761">
        <w:rPr>
          <w:rFonts w:cstheme="minorHAnsi"/>
          <w:bCs/>
          <w:color w:val="000000"/>
          <w:sz w:val="36"/>
        </w:rPr>
        <w:t>sjednané datum skončení pracovního poměru</w:t>
      </w:r>
      <w:r w:rsidRPr="00896761">
        <w:rPr>
          <w:rFonts w:cstheme="minorHAnsi"/>
          <w:color w:val="000000"/>
          <w:sz w:val="36"/>
        </w:rPr>
        <w:t xml:space="preserve"> a každá smluvní strana obdrží jednu </w:t>
      </w:r>
      <w:r w:rsidRPr="00896761">
        <w:rPr>
          <w:rFonts w:cstheme="minorHAnsi"/>
          <w:bCs/>
          <w:color w:val="000000"/>
          <w:sz w:val="36"/>
        </w:rPr>
        <w:t>kopii o vyhotovení.</w:t>
      </w:r>
    </w:p>
    <w:p w:rsidR="000F63F4" w:rsidRDefault="000F63F4" w:rsidP="000F63F4">
      <w:pPr>
        <w:pStyle w:val="Odsekzoznamu"/>
        <w:rPr>
          <w:rFonts w:cstheme="minorHAnsi"/>
          <w:sz w:val="52"/>
          <w:szCs w:val="36"/>
        </w:rPr>
      </w:pPr>
    </w:p>
    <w:p w:rsidR="000F63F4" w:rsidRDefault="000F63F4">
      <w:pPr>
        <w:rPr>
          <w:rFonts w:cstheme="minorHAnsi"/>
          <w:sz w:val="52"/>
          <w:szCs w:val="36"/>
        </w:rPr>
      </w:pPr>
      <w:r>
        <w:rPr>
          <w:rFonts w:cstheme="minorHAnsi"/>
          <w:sz w:val="52"/>
          <w:szCs w:val="36"/>
        </w:rPr>
        <w:br w:type="page"/>
      </w:r>
    </w:p>
    <w:p w:rsidR="000F63F4" w:rsidRDefault="000F63F4" w:rsidP="000F63F4">
      <w:pPr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  <w:u w:val="single"/>
        </w:rPr>
        <w:lastRenderedPageBreak/>
        <w:t>Zápočtový list:</w:t>
      </w:r>
    </w:p>
    <w:p w:rsidR="000F63F4" w:rsidRPr="000F63F4" w:rsidRDefault="000F63F4" w:rsidP="000F63F4">
      <w:pPr>
        <w:pStyle w:val="Odsekzoznamu"/>
        <w:numPr>
          <w:ilvl w:val="0"/>
          <w:numId w:val="7"/>
        </w:numPr>
        <w:rPr>
          <w:rFonts w:cstheme="minorHAnsi"/>
          <w:sz w:val="36"/>
          <w:szCs w:val="36"/>
        </w:rPr>
      </w:pPr>
      <w:r w:rsidRPr="000F63F4">
        <w:rPr>
          <w:rFonts w:cstheme="minorHAnsi"/>
          <w:color w:val="000000"/>
          <w:sz w:val="36"/>
          <w:szCs w:val="36"/>
        </w:rPr>
        <w:t xml:space="preserve">Dalším důležitým dokumentem, které si bezpodmínečně </w:t>
      </w:r>
      <w:r w:rsidRPr="000F63F4">
        <w:rPr>
          <w:rFonts w:cstheme="minorHAnsi"/>
          <w:bCs/>
          <w:color w:val="000000"/>
          <w:sz w:val="36"/>
          <w:szCs w:val="36"/>
        </w:rPr>
        <w:t>musíte od svého zaměstnavatele odnést,</w:t>
      </w:r>
      <w:r w:rsidRPr="000F63F4">
        <w:rPr>
          <w:rFonts w:cstheme="minorHAnsi"/>
          <w:color w:val="000000"/>
          <w:sz w:val="36"/>
          <w:szCs w:val="36"/>
        </w:rPr>
        <w:t xml:space="preserve"> je zápočtový list. V tomto případě nezáleží na tom, jakým způsobem byla </w:t>
      </w:r>
      <w:r w:rsidRPr="000F63F4">
        <w:rPr>
          <w:rFonts w:cstheme="minorHAnsi"/>
          <w:bCs/>
          <w:color w:val="000000"/>
          <w:sz w:val="36"/>
          <w:szCs w:val="36"/>
        </w:rPr>
        <w:t>výpověď</w:t>
      </w:r>
      <w:r w:rsidRPr="000F63F4">
        <w:rPr>
          <w:rFonts w:cstheme="minorHAnsi"/>
          <w:color w:val="000000"/>
          <w:sz w:val="36"/>
          <w:szCs w:val="36"/>
        </w:rPr>
        <w:t xml:space="preserve"> podána. Tento dokument slouží jako </w:t>
      </w:r>
      <w:r w:rsidRPr="000F63F4">
        <w:rPr>
          <w:rFonts w:cstheme="minorHAnsi"/>
          <w:bCs/>
          <w:color w:val="000000"/>
          <w:sz w:val="36"/>
          <w:szCs w:val="36"/>
        </w:rPr>
        <w:t>potvrzení o zaměstnání</w:t>
      </w:r>
      <w:r w:rsidRPr="000F63F4">
        <w:rPr>
          <w:rFonts w:cstheme="minorHAnsi"/>
          <w:color w:val="000000"/>
          <w:sz w:val="36"/>
          <w:szCs w:val="36"/>
        </w:rPr>
        <w:t xml:space="preserve"> a musí být vydán automaticky, tedy bez vaší předchozí žádosti.</w:t>
      </w:r>
    </w:p>
    <w:p w:rsidR="000F63F4" w:rsidRDefault="000F63F4" w:rsidP="000F63F4">
      <w:pPr>
        <w:pStyle w:val="Odsekzoznamu"/>
        <w:rPr>
          <w:rFonts w:cstheme="minorHAnsi"/>
          <w:color w:val="000000"/>
          <w:sz w:val="36"/>
          <w:szCs w:val="36"/>
        </w:rPr>
      </w:pPr>
    </w:p>
    <w:p w:rsidR="000F63F4" w:rsidRDefault="000F63F4">
      <w:pPr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br w:type="page"/>
      </w:r>
    </w:p>
    <w:p w:rsidR="000F63F4" w:rsidRDefault="000F63F4" w:rsidP="000F63F4">
      <w:pPr>
        <w:rPr>
          <w:rFonts w:cstheme="minorHAnsi"/>
          <w:sz w:val="40"/>
          <w:szCs w:val="40"/>
        </w:rPr>
      </w:pPr>
      <w:r w:rsidRPr="000F63F4">
        <w:rPr>
          <w:rFonts w:cstheme="minorHAnsi"/>
          <w:b/>
          <w:sz w:val="40"/>
          <w:szCs w:val="40"/>
          <w:u w:val="single"/>
        </w:rPr>
        <w:lastRenderedPageBreak/>
        <w:t>Zdroj:</w:t>
      </w:r>
    </w:p>
    <w:p w:rsidR="000F63F4" w:rsidRPr="000F63F4" w:rsidRDefault="000F63F4" w:rsidP="000F63F4">
      <w:pPr>
        <w:rPr>
          <w:rFonts w:cstheme="minorHAnsi"/>
          <w:sz w:val="36"/>
          <w:szCs w:val="36"/>
        </w:rPr>
      </w:pPr>
      <w:hyperlink r:id="rId7" w:history="1">
        <w:r w:rsidRPr="000F63F4">
          <w:rPr>
            <w:rStyle w:val="Hypertextovprepojenie"/>
            <w:rFonts w:cstheme="minorHAnsi"/>
            <w:sz w:val="36"/>
            <w:szCs w:val="36"/>
          </w:rPr>
          <w:t>Vimvic.cz – výpověď z pracovního poměru</w:t>
        </w:r>
      </w:hyperlink>
    </w:p>
    <w:sectPr w:rsidR="000F63F4" w:rsidRPr="000F6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DA" w:rsidRDefault="00734FDA" w:rsidP="00896761">
      <w:pPr>
        <w:spacing w:after="0" w:line="240" w:lineRule="auto"/>
      </w:pPr>
      <w:r>
        <w:separator/>
      </w:r>
    </w:p>
  </w:endnote>
  <w:endnote w:type="continuationSeparator" w:id="0">
    <w:p w:rsidR="00734FDA" w:rsidRDefault="00734FDA" w:rsidP="008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96234"/>
      <w:docPartObj>
        <w:docPartGallery w:val="Page Numbers (Bottom of Page)"/>
        <w:docPartUnique/>
      </w:docPartObj>
    </w:sdtPr>
    <w:sdtContent>
      <w:p w:rsidR="00896761" w:rsidRDefault="00896761">
        <w:pPr>
          <w:pStyle w:val="Pta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vojitá jednoduchá zátvor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761" w:rsidRDefault="008967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F63F4" w:rsidRPr="000F63F4">
                                <w:rPr>
                                  <w:noProof/>
                                  <w:lang w:val="sk-SK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jitá jednoduchá zátvorka 3" o:spid="_x0000_s102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" filled="t" strokecolor="gray" strokeweight="2.25pt">
                  <v:textbox inset=",0,,0">
                    <w:txbxContent>
                      <w:p w:rsidR="00896761" w:rsidRDefault="008967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F63F4" w:rsidRPr="000F63F4">
                          <w:rPr>
                            <w:noProof/>
                            <w:lang w:val="sk-SK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Rovná spojovacia šíp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5B69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DA" w:rsidRDefault="00734FDA" w:rsidP="00896761">
      <w:pPr>
        <w:spacing w:after="0" w:line="240" w:lineRule="auto"/>
      </w:pPr>
      <w:r>
        <w:separator/>
      </w:r>
    </w:p>
  </w:footnote>
  <w:footnote w:type="continuationSeparator" w:id="0">
    <w:p w:rsidR="00734FDA" w:rsidRDefault="00734FDA" w:rsidP="008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0F1"/>
    <w:multiLevelType w:val="hybridMultilevel"/>
    <w:tmpl w:val="987C7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38"/>
    <w:multiLevelType w:val="hybridMultilevel"/>
    <w:tmpl w:val="947E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D2F"/>
    <w:multiLevelType w:val="hybridMultilevel"/>
    <w:tmpl w:val="3FF2A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819"/>
    <w:multiLevelType w:val="hybridMultilevel"/>
    <w:tmpl w:val="7054DC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BA7"/>
    <w:multiLevelType w:val="hybridMultilevel"/>
    <w:tmpl w:val="1C30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A5B"/>
    <w:multiLevelType w:val="hybridMultilevel"/>
    <w:tmpl w:val="55BC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5488"/>
    <w:multiLevelType w:val="hybridMultilevel"/>
    <w:tmpl w:val="77AA56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2"/>
    <w:rsid w:val="000F63F4"/>
    <w:rsid w:val="00734FDA"/>
    <w:rsid w:val="00896761"/>
    <w:rsid w:val="00BE7FB3"/>
    <w:rsid w:val="00D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DFCA"/>
  <w15:chartTrackingRefBased/>
  <w15:docId w15:val="{196D83CF-684D-42F6-AFAC-B74BD9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8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6761"/>
  </w:style>
  <w:style w:type="paragraph" w:styleId="Pta">
    <w:name w:val="footer"/>
    <w:basedOn w:val="Normlny"/>
    <w:link w:val="PtaChar"/>
    <w:uiPriority w:val="99"/>
    <w:unhideWhenUsed/>
    <w:rsid w:val="008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6761"/>
  </w:style>
  <w:style w:type="character" w:styleId="Hypertextovprepojenie">
    <w:name w:val="Hyperlink"/>
    <w:basedOn w:val="Predvolenpsmoodseku"/>
    <w:uiPriority w:val="99"/>
    <w:unhideWhenUsed/>
    <w:rsid w:val="000F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mvic.cz/clanek/vypoved-z-pracovniho-pomeru-2019-vzory-ke-staz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Kvapil</dc:creator>
  <cp:keywords/>
  <dc:description/>
  <cp:lastModifiedBy>Tomáš Kvapil</cp:lastModifiedBy>
  <cp:revision>1</cp:revision>
  <dcterms:created xsi:type="dcterms:W3CDTF">2019-05-12T09:04:00Z</dcterms:created>
  <dcterms:modified xsi:type="dcterms:W3CDTF">2019-05-12T09:32:00Z</dcterms:modified>
</cp:coreProperties>
</file>