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1A" w:rsidRPr="00FC291A" w:rsidRDefault="00FC291A" w:rsidP="00FC291A">
      <w:pPr>
        <w:pStyle w:val="Nzev"/>
        <w:jc w:val="center"/>
        <w:rPr>
          <w:b/>
        </w:rPr>
      </w:pPr>
      <w:r w:rsidRPr="00FC291A">
        <w:rPr>
          <w:b/>
        </w:rPr>
        <w:t>Iren Simon</w:t>
      </w:r>
    </w:p>
    <w:p w:rsidR="00FC291A" w:rsidRPr="00FC291A" w:rsidRDefault="00FC291A" w:rsidP="00FC291A">
      <w:pPr>
        <w:pStyle w:val="Nzev"/>
        <w:jc w:val="center"/>
        <w:rPr>
          <w:b/>
          <w:sz w:val="52"/>
          <w:szCs w:val="52"/>
        </w:rPr>
      </w:pPr>
      <w:r w:rsidRPr="00FC291A">
        <w:rPr>
          <w:b/>
          <w:sz w:val="52"/>
          <w:szCs w:val="52"/>
        </w:rPr>
        <w:t>Referát na téma:</w:t>
      </w:r>
    </w:p>
    <w:p w:rsidR="00FC291A" w:rsidRDefault="00FC291A" w:rsidP="00FC291A">
      <w:pPr>
        <w:pStyle w:val="Nzev"/>
        <w:jc w:val="center"/>
        <w:rPr>
          <w:sz w:val="40"/>
          <w:szCs w:val="40"/>
        </w:rPr>
      </w:pPr>
      <w:r w:rsidRPr="00FC291A">
        <w:rPr>
          <w:sz w:val="40"/>
          <w:szCs w:val="40"/>
        </w:rPr>
        <w:t>Zkušební doba, dovolená, pracovní doba, přestávky v práci.</w:t>
      </w:r>
    </w:p>
    <w:p w:rsidR="00FC291A" w:rsidRDefault="00FC291A" w:rsidP="00FC291A"/>
    <w:p w:rsidR="00FC291A" w:rsidRPr="00FC291A" w:rsidRDefault="00FC291A" w:rsidP="00FC291A">
      <w:pPr>
        <w:pStyle w:val="Nzev"/>
        <w:jc w:val="center"/>
        <w:rPr>
          <w:b/>
          <w:sz w:val="44"/>
          <w:szCs w:val="44"/>
        </w:rPr>
      </w:pPr>
      <w:r w:rsidRPr="00FC291A">
        <w:rPr>
          <w:b/>
          <w:sz w:val="44"/>
          <w:szCs w:val="44"/>
        </w:rPr>
        <w:t>ZKUŠEBNÍ DOBA</w:t>
      </w:r>
    </w:p>
    <w:p w:rsidR="00FC291A" w:rsidRPr="005202C5" w:rsidRDefault="00FC291A" w:rsidP="005202C5">
      <w:pPr>
        <w:pStyle w:val="Odstavecseseznamem"/>
        <w:numPr>
          <w:ilvl w:val="0"/>
          <w:numId w:val="3"/>
        </w:numPr>
        <w:rPr>
          <w:lang w:eastAsia="cs-CZ"/>
        </w:rPr>
      </w:pPr>
      <w:r w:rsidRPr="005202C5">
        <w:rPr>
          <w:sz w:val="24"/>
          <w:szCs w:val="24"/>
          <w:lang w:eastAsia="cs-CZ"/>
        </w:rPr>
        <w:t>nevzniká u každého pracovního poměru automaticky, musí být sepsána v </w:t>
      </w:r>
      <w:r w:rsidRPr="005202C5">
        <w:rPr>
          <w:lang w:eastAsia="cs-CZ"/>
        </w:rPr>
        <w:t>pracovní smlouvě,</w:t>
      </w:r>
    </w:p>
    <w:p w:rsidR="00FC291A" w:rsidRPr="005202C5" w:rsidRDefault="00FC291A" w:rsidP="005202C5">
      <w:pPr>
        <w:pStyle w:val="Odstavecseseznamem"/>
        <w:numPr>
          <w:ilvl w:val="0"/>
          <w:numId w:val="3"/>
        </w:numPr>
        <w:rPr>
          <w:sz w:val="24"/>
          <w:szCs w:val="24"/>
          <w:lang w:eastAsia="cs-CZ"/>
        </w:rPr>
      </w:pPr>
      <w:r w:rsidRPr="005202C5">
        <w:rPr>
          <w:sz w:val="24"/>
          <w:szCs w:val="24"/>
          <w:lang w:eastAsia="cs-CZ"/>
        </w:rPr>
        <w:t>sjednává se výhradně písemně, a to pouze před vznikem pracovního poměru,</w:t>
      </w:r>
    </w:p>
    <w:p w:rsidR="00FC291A" w:rsidRPr="005202C5" w:rsidRDefault="00FC291A" w:rsidP="005202C5">
      <w:pPr>
        <w:pStyle w:val="Odstavecseseznamem"/>
        <w:numPr>
          <w:ilvl w:val="0"/>
          <w:numId w:val="3"/>
        </w:numPr>
        <w:rPr>
          <w:sz w:val="24"/>
          <w:szCs w:val="24"/>
          <w:lang w:eastAsia="cs-CZ"/>
        </w:rPr>
      </w:pPr>
      <w:r w:rsidRPr="005202C5">
        <w:rPr>
          <w:sz w:val="24"/>
          <w:szCs w:val="24"/>
          <w:lang w:eastAsia="cs-CZ"/>
        </w:rPr>
        <w:t>trvá nejdéle tři po sobě jdoucí měsíce (šest měsíců u vedoucích zaměstnanců) a nelze ji dodatečně prodlužovat,</w:t>
      </w:r>
    </w:p>
    <w:p w:rsidR="00FC291A" w:rsidRPr="005202C5" w:rsidRDefault="00FC291A" w:rsidP="005202C5">
      <w:pPr>
        <w:pStyle w:val="Odstavecseseznamem"/>
        <w:numPr>
          <w:ilvl w:val="0"/>
          <w:numId w:val="3"/>
        </w:numPr>
        <w:rPr>
          <w:sz w:val="24"/>
          <w:szCs w:val="24"/>
          <w:lang w:eastAsia="cs-CZ"/>
        </w:rPr>
      </w:pPr>
      <w:r w:rsidRPr="005202C5">
        <w:rPr>
          <w:sz w:val="24"/>
          <w:szCs w:val="24"/>
          <w:lang w:eastAsia="cs-CZ"/>
        </w:rPr>
        <w:t>může být sjednána také u pracovního poměru na základě </w:t>
      </w:r>
      <w:r w:rsidR="005202C5" w:rsidRPr="005202C5">
        <w:rPr>
          <w:sz w:val="24"/>
          <w:szCs w:val="24"/>
          <w:lang w:eastAsia="cs-CZ"/>
        </w:rPr>
        <w:t>jmenovaní</w:t>
      </w:r>
      <w:r w:rsidRPr="005202C5">
        <w:rPr>
          <w:sz w:val="24"/>
          <w:szCs w:val="24"/>
          <w:lang w:eastAsia="cs-CZ"/>
        </w:rPr>
        <w:t>,</w:t>
      </w:r>
    </w:p>
    <w:p w:rsidR="00FC291A" w:rsidRPr="005202C5" w:rsidRDefault="00FC291A" w:rsidP="005202C5">
      <w:pPr>
        <w:pStyle w:val="Odstavecseseznamem"/>
        <w:numPr>
          <w:ilvl w:val="0"/>
          <w:numId w:val="3"/>
        </w:numPr>
        <w:rPr>
          <w:sz w:val="24"/>
          <w:szCs w:val="24"/>
          <w:lang w:eastAsia="cs-CZ"/>
        </w:rPr>
      </w:pPr>
      <w:r w:rsidRPr="005202C5">
        <w:rPr>
          <w:sz w:val="24"/>
          <w:szCs w:val="24"/>
          <w:lang w:eastAsia="cs-CZ"/>
        </w:rPr>
        <w:t>do</w:t>
      </w:r>
      <w:r w:rsidR="0009650B">
        <w:rPr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5202C5">
        <w:rPr>
          <w:sz w:val="24"/>
          <w:szCs w:val="24"/>
          <w:lang w:eastAsia="cs-CZ"/>
        </w:rPr>
        <w:t>zkušební doby se nezapočítává doba překážek v práci ze strany zaměstnance (např. nemoc – během pracovní neschopnosti je zkušební doba pozastavena).</w:t>
      </w:r>
    </w:p>
    <w:p w:rsidR="00FC291A" w:rsidRPr="005202C5" w:rsidRDefault="005202C5" w:rsidP="005202C5">
      <w:pPr>
        <w:pStyle w:val="Odstavecseseznamem"/>
        <w:numPr>
          <w:ilvl w:val="0"/>
          <w:numId w:val="3"/>
        </w:numPr>
        <w:rPr>
          <w:lang w:eastAsia="cs-CZ"/>
        </w:rPr>
      </w:pPr>
      <w:r w:rsidRPr="005202C5">
        <w:rPr>
          <w:sz w:val="24"/>
          <w:szCs w:val="24"/>
          <w:lang w:eastAsia="cs-CZ"/>
        </w:rPr>
        <w:t xml:space="preserve">zrušení pracovního poměru ve zkušební době </w:t>
      </w:r>
      <w:r w:rsidR="00FC291A" w:rsidRPr="005202C5">
        <w:rPr>
          <w:sz w:val="24"/>
          <w:szCs w:val="24"/>
          <w:lang w:eastAsia="cs-CZ"/>
        </w:rPr>
        <w:t>je možné bez udání důvodu ze strany zaměstnance i zaměstnavatele, ale nesmí být učiněno v prvních 14 kalendářních dnech, kdy je zaměstnanec v dočasné pracovní neschopnosti</w:t>
      </w:r>
      <w:r w:rsidR="00FC291A" w:rsidRPr="005202C5">
        <w:rPr>
          <w:lang w:eastAsia="cs-CZ"/>
        </w:rPr>
        <w:t>.</w:t>
      </w:r>
    </w:p>
    <w:p w:rsidR="005202C5" w:rsidRDefault="005202C5" w:rsidP="005202C5">
      <w:pPr>
        <w:pStyle w:val="Nzev"/>
        <w:jc w:val="center"/>
        <w:rPr>
          <w:rFonts w:eastAsia="Times New Roman"/>
          <w:b/>
          <w:sz w:val="52"/>
          <w:szCs w:val="52"/>
          <w:lang w:eastAsia="cs-CZ"/>
        </w:rPr>
      </w:pPr>
      <w:r w:rsidRPr="005202C5">
        <w:rPr>
          <w:rFonts w:eastAsia="Times New Roman"/>
          <w:b/>
          <w:sz w:val="52"/>
          <w:szCs w:val="52"/>
          <w:lang w:eastAsia="cs-CZ"/>
        </w:rPr>
        <w:t>Dovolená</w:t>
      </w:r>
    </w:p>
    <w:p w:rsidR="005202C5" w:rsidRPr="005202C5" w:rsidRDefault="0009650B" w:rsidP="005202C5">
      <w:pPr>
        <w:pStyle w:val="Odstavecseseznamem"/>
        <w:numPr>
          <w:ilvl w:val="0"/>
          <w:numId w:val="5"/>
        </w:numPr>
        <w:rPr>
          <w:lang w:eastAsia="cs-CZ"/>
        </w:rPr>
      </w:pPr>
      <w:hyperlink r:id="rId5" w:tooltip="Dovolená se Zájezdy.cz" w:history="1">
        <w:r w:rsidR="005202C5" w:rsidRPr="005202C5">
          <w:rPr>
            <w:u w:val="single"/>
            <w:bdr w:val="none" w:sz="0" w:space="0" w:color="auto" w:frame="1"/>
            <w:lang w:eastAsia="cs-CZ"/>
          </w:rPr>
          <w:t>dovolená</w:t>
        </w:r>
      </w:hyperlink>
      <w:r w:rsidR="005202C5" w:rsidRPr="005202C5">
        <w:rPr>
          <w:lang w:eastAsia="cs-CZ"/>
        </w:rPr>
        <w:t> za kalendářní rok, nebo její poměrná část,</w:t>
      </w:r>
    </w:p>
    <w:p w:rsidR="005202C5" w:rsidRPr="005202C5" w:rsidRDefault="0009650B" w:rsidP="005202C5">
      <w:pPr>
        <w:pStyle w:val="Odstavecseseznamem"/>
        <w:numPr>
          <w:ilvl w:val="0"/>
          <w:numId w:val="5"/>
        </w:numPr>
        <w:rPr>
          <w:lang w:eastAsia="cs-CZ"/>
        </w:rPr>
      </w:pPr>
      <w:hyperlink r:id="rId6" w:tooltip="Dovolená se Zájezdy.cz" w:history="1">
        <w:r w:rsidR="005202C5" w:rsidRPr="005202C5">
          <w:rPr>
            <w:u w:val="single"/>
            <w:bdr w:val="none" w:sz="0" w:space="0" w:color="auto" w:frame="1"/>
            <w:lang w:eastAsia="cs-CZ"/>
          </w:rPr>
          <w:t>dovolená</w:t>
        </w:r>
      </w:hyperlink>
      <w:r w:rsidR="005202C5" w:rsidRPr="005202C5">
        <w:rPr>
          <w:lang w:eastAsia="cs-CZ"/>
        </w:rPr>
        <w:t> za odpracované dny,</w:t>
      </w:r>
    </w:p>
    <w:p w:rsidR="005202C5" w:rsidRDefault="005202C5" w:rsidP="005202C5">
      <w:pPr>
        <w:pStyle w:val="Odstavecseseznamem"/>
        <w:numPr>
          <w:ilvl w:val="0"/>
          <w:numId w:val="5"/>
        </w:numPr>
        <w:rPr>
          <w:lang w:eastAsia="cs-CZ"/>
        </w:rPr>
      </w:pPr>
      <w:r w:rsidRPr="005202C5">
        <w:rPr>
          <w:lang w:eastAsia="cs-CZ"/>
        </w:rPr>
        <w:t>dodatková </w:t>
      </w:r>
      <w:hyperlink r:id="rId7" w:tooltip="Dovolená se Zájezdy.cz" w:history="1">
        <w:r w:rsidRPr="005202C5">
          <w:rPr>
            <w:u w:val="single"/>
            <w:bdr w:val="none" w:sz="0" w:space="0" w:color="auto" w:frame="1"/>
            <w:lang w:eastAsia="cs-CZ"/>
          </w:rPr>
          <w:t>dovolená</w:t>
        </w:r>
      </w:hyperlink>
      <w:r w:rsidRPr="005202C5">
        <w:rPr>
          <w:lang w:eastAsia="cs-CZ"/>
        </w:rPr>
        <w:t>.</w:t>
      </w:r>
    </w:p>
    <w:p w:rsidR="005202C5" w:rsidRPr="005202C5" w:rsidRDefault="005202C5" w:rsidP="005202C5">
      <w:pPr>
        <w:pStyle w:val="Odstavecseseznamem"/>
        <w:rPr>
          <w:lang w:eastAsia="cs-CZ"/>
        </w:rPr>
      </w:pPr>
    </w:p>
    <w:p w:rsidR="005202C5" w:rsidRPr="005202C5" w:rsidRDefault="005202C5" w:rsidP="005202C5">
      <w:r>
        <w:t>Nejčastěji čerpají zaměstnanci </w:t>
      </w:r>
      <w:hyperlink r:id="rId8" w:tooltip="Dovolená se Zájezdy.cz" w:history="1">
        <w:r>
          <w:rPr>
            <w:rStyle w:val="Hypertextovodkaz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dovolenou</w:t>
        </w:r>
      </w:hyperlink>
      <w:r>
        <w:t> za kalendářní rok, nebo za jeho část, pokud zaměstnanec neodpracuje pro zaměstnavatele celý kalendářní rok. Zaměstnanec má nárok </w:t>
      </w:r>
      <w:hyperlink r:id="rId9" w:tooltip="Dovolená se Zájezdy.cz" w:history="1">
        <w:r>
          <w:rPr>
            <w:rStyle w:val="Hypertextovodkaz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na dovolenou</w:t>
        </w:r>
      </w:hyperlink>
      <w:r>
        <w:t> za kalendářní rok, pokud odpracoval u zaměstnavatele alespoň 60 dnů v kalendářním roce.  Poměrnou část </w:t>
      </w:r>
      <w:hyperlink r:id="rId10" w:tooltip="Dovolená se Zájezdy.cz" w:history="1">
        <w:r>
          <w:rPr>
            <w:rStyle w:val="Hypertextovodkaz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dovolené</w:t>
        </w:r>
      </w:hyperlink>
      <w:r w:rsidR="0009650B">
        <w:t xml:space="preserve"> </w:t>
      </w:r>
      <w:r>
        <w:t>může zaměstnanec čerpat, jestliže odpracoval u zaměstnavatele alespoň 21 dnů. V tomto případě mu náleží 1/12 </w:t>
      </w:r>
      <w:hyperlink r:id="rId11" w:tooltip="Dovolená se Zájezdy.cz" w:history="1">
        <w:r>
          <w:rPr>
            <w:rStyle w:val="Hypertextovodkaz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dovolené</w:t>
        </w:r>
      </w:hyperlink>
      <w:r>
        <w:t> za každých těchto 21 pracovních dní.</w:t>
      </w:r>
    </w:p>
    <w:p w:rsidR="005202C5" w:rsidRDefault="005202C5" w:rsidP="005202C5">
      <w:pPr>
        <w:rPr>
          <w:b/>
        </w:rPr>
      </w:pPr>
      <w:r w:rsidRPr="005202C5">
        <w:rPr>
          <w:b/>
        </w:rPr>
        <w:t>Délka </w:t>
      </w:r>
      <w:hyperlink r:id="rId12" w:tooltip="Dovolená se Zájezdy.cz" w:history="1">
        <w:r w:rsidRPr="005202C5">
          <w:rPr>
            <w:rStyle w:val="Hypertextovodkaz"/>
            <w:rFonts w:ascii="inherit" w:hAnsi="inherit" w:cs="Arial"/>
            <w:b/>
            <w:color w:val="000000"/>
            <w:sz w:val="21"/>
            <w:szCs w:val="21"/>
            <w:bdr w:val="none" w:sz="0" w:space="0" w:color="auto" w:frame="1"/>
          </w:rPr>
          <w:t>dovolené</w:t>
        </w:r>
      </w:hyperlink>
      <w:r w:rsidRPr="005202C5">
        <w:rPr>
          <w:b/>
        </w:rPr>
        <w:t> je stanovena zákoníkem </w:t>
      </w:r>
      <w:hyperlink r:id="rId13" w:tooltip="Práce" w:history="1">
        <w:r w:rsidRPr="005202C5">
          <w:rPr>
            <w:rStyle w:val="Hypertextovodkaz"/>
            <w:rFonts w:ascii="inherit" w:hAnsi="inherit" w:cs="Arial"/>
            <w:b/>
            <w:color w:val="000000"/>
            <w:sz w:val="21"/>
            <w:szCs w:val="21"/>
            <w:bdr w:val="none" w:sz="0" w:space="0" w:color="auto" w:frame="1"/>
          </w:rPr>
          <w:t>práce</w:t>
        </w:r>
      </w:hyperlink>
      <w:r w:rsidRPr="005202C5">
        <w:rPr>
          <w:b/>
        </w:rPr>
        <w:t> nejméně na 4 týdny v kalendářním roce.</w:t>
      </w:r>
    </w:p>
    <w:p w:rsidR="005202C5" w:rsidRPr="005202C5" w:rsidRDefault="005202C5" w:rsidP="005202C5">
      <w:pPr>
        <w:rPr>
          <w:b/>
        </w:rPr>
      </w:pPr>
    </w:p>
    <w:p w:rsidR="005202C5" w:rsidRDefault="005202C5" w:rsidP="005202C5">
      <w:pPr>
        <w:pStyle w:val="Nzev"/>
        <w:jc w:val="center"/>
        <w:rPr>
          <w:rFonts w:eastAsia="Times New Roman"/>
          <w:b/>
          <w:sz w:val="52"/>
          <w:szCs w:val="52"/>
          <w:lang w:eastAsia="cs-CZ"/>
        </w:rPr>
      </w:pPr>
      <w:r w:rsidRPr="005202C5">
        <w:rPr>
          <w:rFonts w:eastAsia="Times New Roman"/>
          <w:b/>
          <w:sz w:val="52"/>
          <w:szCs w:val="52"/>
          <w:lang w:eastAsia="cs-CZ"/>
        </w:rPr>
        <w:t>Pracovní doba</w:t>
      </w:r>
    </w:p>
    <w:p w:rsidR="00CF0986" w:rsidRPr="00CF0986" w:rsidRDefault="005202C5" w:rsidP="00CF0986">
      <w:pPr>
        <w:pStyle w:val="Odstavecseseznamem"/>
        <w:numPr>
          <w:ilvl w:val="0"/>
          <w:numId w:val="7"/>
        </w:numPr>
        <w:rPr>
          <w:shd w:val="clear" w:color="auto" w:fill="FFFFFF"/>
        </w:rPr>
      </w:pPr>
      <w:r w:rsidRPr="00CF0986">
        <w:rPr>
          <w:shd w:val="clear" w:color="auto" w:fill="FFFFFF"/>
        </w:rPr>
        <w:t>Pracovní doba pro všechny tak stejná, ale přitom tol</w:t>
      </w:r>
      <w:r w:rsidR="0009650B">
        <w:rPr>
          <w:shd w:val="clear" w:color="auto" w:fill="FFFFFF"/>
        </w:rPr>
        <w:t>ik rozdílná. P</w:t>
      </w:r>
      <w:r w:rsidRPr="00CF0986">
        <w:rPr>
          <w:shd w:val="clear" w:color="auto" w:fill="FFFFFF"/>
        </w:rPr>
        <w:t xml:space="preserve">racovní </w:t>
      </w:r>
      <w:r w:rsidR="0009650B">
        <w:rPr>
          <w:shd w:val="clear" w:color="auto" w:fill="FFFFFF"/>
        </w:rPr>
        <w:t>týden má 40 pracovních hodin,</w:t>
      </w:r>
      <w:r w:rsidRPr="00CF0986">
        <w:rPr>
          <w:shd w:val="clear" w:color="auto" w:fill="FFFFFF"/>
        </w:rPr>
        <w:t xml:space="preserve"> zaměstnanec pracuje po</w:t>
      </w:r>
      <w:r w:rsidR="0009650B">
        <w:rPr>
          <w:shd w:val="clear" w:color="auto" w:fill="FFFFFF"/>
        </w:rPr>
        <w:t>uze 8 hodin denně,</w:t>
      </w:r>
      <w:r w:rsidRPr="00CF0986">
        <w:rPr>
          <w:shd w:val="clear" w:color="auto" w:fill="FFFFFF"/>
        </w:rPr>
        <w:t xml:space="preserve"> má nárok na 20 dní dovolené za celý odpracovaný rok, že při velmi důležitých a závažných životních situací má</w:t>
      </w:r>
      <w:r w:rsidR="0009650B">
        <w:rPr>
          <w:shd w:val="clear" w:color="auto" w:fill="FFFFFF"/>
        </w:rPr>
        <w:t xml:space="preserve"> nárok na další dny volna</w:t>
      </w:r>
      <w:r w:rsidRPr="00CF0986">
        <w:rPr>
          <w:shd w:val="clear" w:color="auto" w:fill="FFFFFF"/>
        </w:rPr>
        <w:t>.</w:t>
      </w:r>
      <w:r w:rsidR="0009650B">
        <w:rPr>
          <w:shd w:val="clear" w:color="auto" w:fill="FFFFFF"/>
        </w:rPr>
        <w:t xml:space="preserve"> Některá povolání mají pracovní dobu rozloženou v týdnu, či ve dvou týdnech nepravidelně.</w:t>
      </w:r>
    </w:p>
    <w:p w:rsidR="005202C5" w:rsidRPr="005202C5" w:rsidRDefault="005202C5" w:rsidP="00CF0986">
      <w:pPr>
        <w:pStyle w:val="Odstavecseseznamem"/>
        <w:numPr>
          <w:ilvl w:val="0"/>
          <w:numId w:val="7"/>
        </w:numPr>
        <w:rPr>
          <w:lang w:eastAsia="cs-CZ"/>
        </w:rPr>
      </w:pPr>
      <w:r w:rsidRPr="00CF0986">
        <w:t>Pracovní doba je doba</w:t>
      </w:r>
      <w:r w:rsidRPr="00CF0986">
        <w:rPr>
          <w:shd w:val="clear" w:color="auto" w:fill="FFFFFF"/>
        </w:rPr>
        <w:t> (čas), po kterou je zaměstnanec povinen pro svého zaměstnavatele vykonávat práci. Nebo také doba, po kterou musí být zaměstnanec připraven k výkonu práce dle instrukcí svého zaměstnavatele (popřípadě interních směrnic firmy).</w:t>
      </w:r>
    </w:p>
    <w:p w:rsidR="005202C5" w:rsidRDefault="00CF0986" w:rsidP="00CF0986">
      <w:pPr>
        <w:pStyle w:val="Nzev"/>
        <w:jc w:val="center"/>
        <w:rPr>
          <w:b/>
          <w:sz w:val="52"/>
          <w:szCs w:val="52"/>
          <w:lang w:eastAsia="cs-CZ"/>
        </w:rPr>
      </w:pPr>
      <w:r w:rsidRPr="00CF0986">
        <w:rPr>
          <w:b/>
          <w:sz w:val="52"/>
          <w:szCs w:val="52"/>
          <w:lang w:eastAsia="cs-CZ"/>
        </w:rPr>
        <w:lastRenderedPageBreak/>
        <w:t>Přestávka v</w:t>
      </w:r>
      <w:r>
        <w:rPr>
          <w:b/>
          <w:sz w:val="52"/>
          <w:szCs w:val="52"/>
          <w:lang w:eastAsia="cs-CZ"/>
        </w:rPr>
        <w:t> </w:t>
      </w:r>
      <w:r w:rsidRPr="00CF0986">
        <w:rPr>
          <w:b/>
          <w:sz w:val="52"/>
          <w:szCs w:val="52"/>
          <w:lang w:eastAsia="cs-CZ"/>
        </w:rPr>
        <w:t>práci</w:t>
      </w:r>
    </w:p>
    <w:p w:rsidR="00CF0986" w:rsidRPr="00CF0986" w:rsidRDefault="00CF0986" w:rsidP="00CF0986">
      <w:pPr>
        <w:rPr>
          <w:lang w:eastAsia="cs-CZ"/>
        </w:rPr>
      </w:pPr>
    </w:p>
    <w:p w:rsidR="00FC291A" w:rsidRDefault="00CF0986" w:rsidP="00CF0986">
      <w:pPr>
        <w:pStyle w:val="Odstavecseseznamem"/>
        <w:numPr>
          <w:ilvl w:val="0"/>
          <w:numId w:val="6"/>
        </w:numPr>
        <w:rPr>
          <w:shd w:val="clear" w:color="auto" w:fill="FFFFFF"/>
        </w:rPr>
      </w:pPr>
      <w:r w:rsidRPr="00CF0986">
        <w:rPr>
          <w:shd w:val="clear" w:color="auto" w:fill="FFFFFF"/>
        </w:rPr>
        <w:t>Zaměstnavatel je povinen poskytnout zaměstnanci nejdéle po 6 hodinách nepřetržité práce přestávku v práci na jídlo a oddech v trvání nejméně 30 minut; mladistvému zaměstnanci musí být tato přestávka poskytnuta nejdéle po 4,5 hodinách nepřetržité práce.</w:t>
      </w:r>
    </w:p>
    <w:p w:rsidR="00CF0986" w:rsidRPr="00CF0986" w:rsidRDefault="00CF0986" w:rsidP="00CF0986">
      <w:pPr>
        <w:pStyle w:val="Odstavecseseznamem"/>
        <w:rPr>
          <w:shd w:val="clear" w:color="auto" w:fill="FFFFFF"/>
        </w:rPr>
      </w:pPr>
    </w:p>
    <w:p w:rsidR="00CF0986" w:rsidRPr="00FC291A" w:rsidRDefault="00CF0986" w:rsidP="00CF0986">
      <w:pPr>
        <w:pStyle w:val="Odstavecseseznamem"/>
        <w:numPr>
          <w:ilvl w:val="0"/>
          <w:numId w:val="6"/>
        </w:numPr>
      </w:pPr>
      <w:r w:rsidRPr="00CF0986">
        <w:rPr>
          <w:shd w:val="clear" w:color="auto" w:fill="FFFFFF"/>
        </w:rPr>
        <w:t>Poskytnuté přestávky v práci na jídlo a oddech se nezapočítávají do pracovní doby.</w:t>
      </w:r>
    </w:p>
    <w:sectPr w:rsidR="00CF0986" w:rsidRPr="00FC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8D4"/>
      </v:shape>
    </w:pict>
  </w:numPicBullet>
  <w:abstractNum w:abstractNumId="0" w15:restartNumberingAfterBreak="0">
    <w:nsid w:val="19EB6FDC"/>
    <w:multiLevelType w:val="multilevel"/>
    <w:tmpl w:val="209A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9E5DFE"/>
    <w:multiLevelType w:val="hybridMultilevel"/>
    <w:tmpl w:val="69D6A91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3076"/>
    <w:multiLevelType w:val="hybridMultilevel"/>
    <w:tmpl w:val="B3043E5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76F51"/>
    <w:multiLevelType w:val="hybridMultilevel"/>
    <w:tmpl w:val="9BE06E8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B69D5"/>
    <w:multiLevelType w:val="multilevel"/>
    <w:tmpl w:val="98D2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92064B"/>
    <w:multiLevelType w:val="hybridMultilevel"/>
    <w:tmpl w:val="546AE5F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21716"/>
    <w:multiLevelType w:val="hybridMultilevel"/>
    <w:tmpl w:val="9F201C9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1A"/>
    <w:rsid w:val="0009650B"/>
    <w:rsid w:val="002C1AA8"/>
    <w:rsid w:val="005202C5"/>
    <w:rsid w:val="00CF0986"/>
    <w:rsid w:val="00FC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A3990-7268-4DF0-866E-331DA0DF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2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9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C29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29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5202C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02C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20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jezdy.cz/dovolena/" TargetMode="External"/><Relationship Id="rId13" Type="http://schemas.openxmlformats.org/officeDocument/2006/relationships/hyperlink" Target="https://prace.kurz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jezdy.cz/dovolena/" TargetMode="External"/><Relationship Id="rId12" Type="http://schemas.openxmlformats.org/officeDocument/2006/relationships/hyperlink" Target="https://www.zajezdy.cz/dovole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jezdy.cz/dovolena/" TargetMode="External"/><Relationship Id="rId11" Type="http://schemas.openxmlformats.org/officeDocument/2006/relationships/hyperlink" Target="https://www.zajezdy.cz/dovolena/" TargetMode="External"/><Relationship Id="rId5" Type="http://schemas.openxmlformats.org/officeDocument/2006/relationships/hyperlink" Target="https://www.zajezdy.cz/dovolen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ajezdy.cz/dovole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jezdy.cz/dovolena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 Simon</dc:creator>
  <cp:keywords/>
  <dc:description/>
  <cp:lastModifiedBy>PRUZINOVAJ</cp:lastModifiedBy>
  <cp:revision>4</cp:revision>
  <cp:lastPrinted>2019-04-24T15:26:00Z</cp:lastPrinted>
  <dcterms:created xsi:type="dcterms:W3CDTF">2019-04-26T19:55:00Z</dcterms:created>
  <dcterms:modified xsi:type="dcterms:W3CDTF">2019-05-20T19:08:00Z</dcterms:modified>
</cp:coreProperties>
</file>