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42" w:rsidRDefault="003239E6" w:rsidP="00A75291">
      <w:r>
        <w:t>A.</w:t>
      </w:r>
    </w:p>
    <w:p w:rsidR="003239E6" w:rsidRPr="00A75291" w:rsidRDefault="003239E6" w:rsidP="00A7529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A75291">
        <w:rPr>
          <w:rFonts w:ascii="Arial" w:hAnsi="Arial" w:cs="Arial"/>
        </w:rPr>
        <w:t>Buduje se hlediště letního kina. Sedadla budou rozmístěna do 17 řad. Kolik míst k sezení bude mít kino, jestliže v první řadě bude 40 sedadel a v každé další bude vždy o 4 sedadla více?</w:t>
      </w:r>
    </w:p>
    <w:p w:rsidR="003239E6" w:rsidRDefault="003239E6" w:rsidP="00CE619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A75291">
        <w:rPr>
          <w:rFonts w:ascii="Arial" w:hAnsi="Arial" w:cs="Arial"/>
        </w:rPr>
        <w:t xml:space="preserve">Brigádník souhlasil, že </w:t>
      </w:r>
      <w:proofErr w:type="gramStart"/>
      <w:r w:rsidRPr="00A75291">
        <w:rPr>
          <w:rFonts w:ascii="Arial" w:hAnsi="Arial" w:cs="Arial"/>
        </w:rPr>
        <w:t>bude</w:t>
      </w:r>
      <w:proofErr w:type="gramEnd"/>
      <w:r w:rsidRPr="00A75291">
        <w:rPr>
          <w:rFonts w:ascii="Arial" w:hAnsi="Arial" w:cs="Arial"/>
        </w:rPr>
        <w:t xml:space="preserve"> pracovat  pokud jeho mzda </w:t>
      </w:r>
      <w:proofErr w:type="gramStart"/>
      <w:r w:rsidRPr="00A75291">
        <w:rPr>
          <w:rFonts w:ascii="Arial" w:hAnsi="Arial" w:cs="Arial"/>
        </w:rPr>
        <w:t>bude</w:t>
      </w:r>
      <w:proofErr w:type="gramEnd"/>
      <w:r w:rsidRPr="00A75291">
        <w:rPr>
          <w:rFonts w:ascii="Arial" w:hAnsi="Arial" w:cs="Arial"/>
        </w:rPr>
        <w:t xml:space="preserve"> za první den 1 euro, za druhý den 2 eura, za třetí den 4 eura atd. Kolik dní takto pracoval, než vydělal 4095 eur?</w:t>
      </w:r>
    </w:p>
    <w:p w:rsidR="008B6ACD" w:rsidRPr="00CE6193" w:rsidRDefault="008B6ACD" w:rsidP="00CE619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CE6193">
        <w:rPr>
          <w:rFonts w:ascii="Arial" w:hAnsi="Arial" w:cs="Arial"/>
        </w:rPr>
        <w:t>Při roční úrokovací míře 3,7 % banka vyplatila klientovi částku 70 000 Kč. Kolik Kč před 6</w:t>
      </w:r>
      <w:r w:rsidR="00CE6193">
        <w:rPr>
          <w:rFonts w:ascii="Arial" w:hAnsi="Arial" w:cs="Arial"/>
        </w:rPr>
        <w:t xml:space="preserve"> lety vložil do banky</w:t>
      </w:r>
      <w:r w:rsidRPr="00CE6193">
        <w:rPr>
          <w:rFonts w:ascii="Arial" w:hAnsi="Arial" w:cs="Arial"/>
        </w:rPr>
        <w:t xml:space="preserve">? Počítáme s 15% daní z úroku </w:t>
      </w:r>
    </w:p>
    <w:p w:rsidR="00A75291" w:rsidRDefault="00CE6193" w:rsidP="00CE619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CE6193">
        <w:rPr>
          <w:rFonts w:ascii="Arial" w:hAnsi="Arial" w:cs="Arial"/>
        </w:rPr>
        <w:t>Na písemné zkoušce z matematiky je 16 žák</w:t>
      </w:r>
      <w:r>
        <w:rPr>
          <w:rFonts w:ascii="Arial" w:hAnsi="Arial" w:cs="Arial"/>
        </w:rPr>
        <w:t>ů</w:t>
      </w:r>
      <w:r w:rsidRPr="00CE6193">
        <w:rPr>
          <w:rFonts w:ascii="Arial" w:hAnsi="Arial" w:cs="Arial"/>
        </w:rPr>
        <w:t xml:space="preserve">, z nichž </w:t>
      </w:r>
      <w:r>
        <w:rPr>
          <w:rFonts w:ascii="Arial" w:hAnsi="Arial" w:cs="Arial"/>
        </w:rPr>
        <w:t>č</w:t>
      </w:r>
      <w:r w:rsidRPr="00CE6193">
        <w:rPr>
          <w:rFonts w:ascii="Arial" w:hAnsi="Arial" w:cs="Arial"/>
        </w:rPr>
        <w:t>ty</w:t>
      </w:r>
      <w:r>
        <w:rPr>
          <w:rFonts w:ascii="Arial" w:hAnsi="Arial" w:cs="Arial"/>
        </w:rPr>
        <w:t>ř</w:t>
      </w:r>
      <w:r w:rsidRPr="00CE6193">
        <w:rPr>
          <w:rFonts w:ascii="Arial" w:hAnsi="Arial" w:cs="Arial"/>
        </w:rPr>
        <w:t>i jsou</w:t>
      </w:r>
      <w:r>
        <w:rPr>
          <w:rFonts w:ascii="Arial" w:hAnsi="Arial" w:cs="Arial"/>
        </w:rPr>
        <w:t xml:space="preserve"> </w:t>
      </w:r>
      <w:r w:rsidRPr="00CE6193">
        <w:rPr>
          <w:rFonts w:ascii="Arial" w:hAnsi="Arial" w:cs="Arial"/>
        </w:rPr>
        <w:t>na zkoušku výborn</w:t>
      </w:r>
      <w:r>
        <w:rPr>
          <w:rFonts w:ascii="Arial" w:hAnsi="Arial" w:cs="Arial"/>
        </w:rPr>
        <w:t xml:space="preserve">ě </w:t>
      </w:r>
      <w:r w:rsidRPr="00CE6193">
        <w:rPr>
          <w:rFonts w:ascii="Arial" w:hAnsi="Arial" w:cs="Arial"/>
        </w:rPr>
        <w:t>p</w:t>
      </w:r>
      <w:r>
        <w:rPr>
          <w:rFonts w:ascii="Arial" w:hAnsi="Arial" w:cs="Arial"/>
        </w:rPr>
        <w:t>ř</w:t>
      </w:r>
      <w:r w:rsidRPr="00CE6193">
        <w:rPr>
          <w:rFonts w:ascii="Arial" w:hAnsi="Arial" w:cs="Arial"/>
        </w:rPr>
        <w:t>ipraveni. Polovina žák</w:t>
      </w:r>
      <w:r>
        <w:rPr>
          <w:rFonts w:ascii="Arial" w:hAnsi="Arial" w:cs="Arial"/>
        </w:rPr>
        <w:t>ů</w:t>
      </w:r>
      <w:r w:rsidRPr="00CE6193">
        <w:rPr>
          <w:rFonts w:ascii="Arial" w:hAnsi="Arial" w:cs="Arial"/>
        </w:rPr>
        <w:t xml:space="preserve"> má vždy stejné</w:t>
      </w:r>
      <w:r>
        <w:rPr>
          <w:rFonts w:ascii="Arial" w:hAnsi="Arial" w:cs="Arial"/>
        </w:rPr>
        <w:t xml:space="preserve"> </w:t>
      </w:r>
      <w:r w:rsidRPr="00CE6193">
        <w:rPr>
          <w:rFonts w:ascii="Arial" w:hAnsi="Arial" w:cs="Arial"/>
        </w:rPr>
        <w:t>zadání úlohy. Kolika zp</w:t>
      </w:r>
      <w:r>
        <w:rPr>
          <w:rFonts w:ascii="Arial" w:hAnsi="Arial" w:cs="Arial"/>
        </w:rPr>
        <w:t>ů</w:t>
      </w:r>
      <w:r w:rsidRPr="00CE6193">
        <w:rPr>
          <w:rFonts w:ascii="Arial" w:hAnsi="Arial" w:cs="Arial"/>
        </w:rPr>
        <w:t>soby m</w:t>
      </w:r>
      <w:r>
        <w:rPr>
          <w:rFonts w:ascii="Arial" w:hAnsi="Arial" w:cs="Arial"/>
        </w:rPr>
        <w:t>ů</w:t>
      </w:r>
      <w:r w:rsidRPr="00CE6193">
        <w:rPr>
          <w:rFonts w:ascii="Arial" w:hAnsi="Arial" w:cs="Arial"/>
        </w:rPr>
        <w:t>žeme žáky rozd</w:t>
      </w:r>
      <w:r>
        <w:rPr>
          <w:rFonts w:ascii="Arial" w:hAnsi="Arial" w:cs="Arial"/>
        </w:rPr>
        <w:t>ě</w:t>
      </w:r>
      <w:r w:rsidRPr="00CE6193">
        <w:rPr>
          <w:rFonts w:ascii="Arial" w:hAnsi="Arial" w:cs="Arial"/>
        </w:rPr>
        <w:t>lit, aby v</w:t>
      </w:r>
      <w:r>
        <w:rPr>
          <w:rFonts w:ascii="Arial" w:hAnsi="Arial" w:cs="Arial"/>
        </w:rPr>
        <w:t> </w:t>
      </w:r>
      <w:r w:rsidRPr="00CE6193">
        <w:rPr>
          <w:rFonts w:ascii="Arial" w:hAnsi="Arial" w:cs="Arial"/>
        </w:rPr>
        <w:t>obou</w:t>
      </w:r>
      <w:r>
        <w:rPr>
          <w:rFonts w:ascii="Arial" w:hAnsi="Arial" w:cs="Arial"/>
        </w:rPr>
        <w:t xml:space="preserve"> </w:t>
      </w:r>
      <w:r w:rsidRPr="00CE6193">
        <w:rPr>
          <w:rFonts w:ascii="Arial" w:hAnsi="Arial" w:cs="Arial"/>
        </w:rPr>
        <w:t>skupinách byli vždy dva výborn</w:t>
      </w:r>
      <w:r>
        <w:rPr>
          <w:rFonts w:ascii="Arial" w:hAnsi="Arial" w:cs="Arial"/>
        </w:rPr>
        <w:t>ě</w:t>
      </w:r>
      <w:r w:rsidRPr="00CE619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ř</w:t>
      </w:r>
      <w:r w:rsidRPr="00CE6193">
        <w:rPr>
          <w:rFonts w:ascii="Arial" w:hAnsi="Arial" w:cs="Arial"/>
        </w:rPr>
        <w:t>ipravení žáci?</w:t>
      </w:r>
    </w:p>
    <w:p w:rsidR="00405A68" w:rsidRDefault="00405A68" w:rsidP="00CE619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kolika </w:t>
      </w:r>
      <w:r w:rsidR="0001467B">
        <w:rPr>
          <w:rFonts w:ascii="Arial" w:hAnsi="Arial" w:cs="Arial"/>
        </w:rPr>
        <w:t>prvků lze vytvořit 153</w:t>
      </w:r>
      <w:r>
        <w:rPr>
          <w:rFonts w:ascii="Arial" w:hAnsi="Arial" w:cs="Arial"/>
        </w:rPr>
        <w:t xml:space="preserve"> kombinací druhé třídy?</w:t>
      </w:r>
    </w:p>
    <w:p w:rsidR="001A28F8" w:rsidRPr="001A28F8" w:rsidRDefault="001A28F8" w:rsidP="001A28F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Vypočítejte:    5! +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</m:eqAr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+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12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e>
            </m:eqAr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– 3!</w:t>
      </w:r>
      <w:r>
        <w:rPr>
          <w:rFonts w:ascii="Arial" w:eastAsiaTheme="minorEastAsia" w:hAnsi="Arial" w:cs="Arial"/>
          <w:sz w:val="24"/>
          <w:szCs w:val="24"/>
        </w:rPr>
        <w:t xml:space="preserve"> =</w:t>
      </w:r>
    </w:p>
    <w:p w:rsidR="001A28F8" w:rsidRPr="0093201D" w:rsidRDefault="001A28F8" w:rsidP="0093201D">
      <w:pPr>
        <w:ind w:left="360"/>
        <w:jc w:val="both"/>
        <w:rPr>
          <w:rFonts w:ascii="Arial" w:hAnsi="Arial" w:cs="Arial"/>
        </w:rPr>
      </w:pPr>
      <w:r w:rsidRPr="0093201D">
        <w:rPr>
          <w:rFonts w:ascii="Arial" w:hAnsi="Arial" w:cs="Arial"/>
        </w:rPr>
        <w:t>B</w:t>
      </w:r>
    </w:p>
    <w:p w:rsidR="0093201D" w:rsidRDefault="0093201D" w:rsidP="0093201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93201D">
        <w:rPr>
          <w:rFonts w:ascii="Arial" w:hAnsi="Arial" w:cs="Arial"/>
        </w:rPr>
        <w:t>Na zkoušku z matematiky si potřebuje student za 14 dní zopakovat 313 stran ze skript. Pokud si první den zopakoval 35 stran a každý další den o 2 strany méně než předchozí den, kolik stran bude muset zvládnout den před zkouškou?</w:t>
      </w:r>
    </w:p>
    <w:p w:rsidR="003A37A4" w:rsidRPr="003A37A4" w:rsidRDefault="003A37A4" w:rsidP="003A37A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3A37A4">
        <w:rPr>
          <w:rFonts w:ascii="Arial" w:hAnsi="Arial" w:cs="Arial"/>
        </w:rPr>
        <w:t>Bude stačit 200 000 drachem na velblouda, když obchodník chce pouze zaplatit hřebíky v podkovách velblouda tak, že za první podkovu dá kupec drachmu a za každý další hřebík 3 krát více. Velbloud má na každé noze podkovu přibitou 3 mi hřebíky.</w:t>
      </w:r>
    </w:p>
    <w:p w:rsidR="003A37A4" w:rsidRPr="003A37A4" w:rsidRDefault="003A37A4" w:rsidP="003A37A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3A37A4">
        <w:rPr>
          <w:rFonts w:ascii="Arial" w:hAnsi="Arial" w:cs="Arial"/>
        </w:rPr>
        <w:t xml:space="preserve">Při roční úrokovací míře 4,5 % banka vyplatila klientovi částku 50 000 Kč. Kolik Kč před 8 lety vložil do </w:t>
      </w:r>
      <w:proofErr w:type="gramStart"/>
      <w:r w:rsidRPr="003A37A4">
        <w:rPr>
          <w:rFonts w:ascii="Arial" w:hAnsi="Arial" w:cs="Arial"/>
        </w:rPr>
        <w:t>banky ?</w:t>
      </w:r>
      <w:r>
        <w:rPr>
          <w:rFonts w:ascii="Arial" w:hAnsi="Arial" w:cs="Arial"/>
        </w:rPr>
        <w:t xml:space="preserve"> Počítáme</w:t>
      </w:r>
      <w:proofErr w:type="gramEnd"/>
      <w:r>
        <w:rPr>
          <w:rFonts w:ascii="Arial" w:hAnsi="Arial" w:cs="Arial"/>
        </w:rPr>
        <w:t xml:space="preserve"> s 15% daní z úroku.</w:t>
      </w:r>
    </w:p>
    <w:p w:rsidR="00EC6D68" w:rsidRDefault="00EC6D68" w:rsidP="0093201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Určete, kolika způsoby lze z osmi mužů a pěti žen vybrat šestičlennou skupinu, v níž jsou vždy dvě ženy?</w:t>
      </w:r>
    </w:p>
    <w:p w:rsidR="003A37A4" w:rsidRDefault="00EC6D68" w:rsidP="0093201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kolika prvků lze </w:t>
      </w:r>
      <w:proofErr w:type="gramStart"/>
      <w:r>
        <w:rPr>
          <w:rFonts w:ascii="Arial" w:hAnsi="Arial" w:cs="Arial"/>
        </w:rPr>
        <w:t xml:space="preserve">vytvořit  </w:t>
      </w:r>
      <w:r w:rsidR="00DC7E34">
        <w:rPr>
          <w:rFonts w:ascii="Arial" w:hAnsi="Arial" w:cs="Arial"/>
        </w:rPr>
        <w:t>171</w:t>
      </w:r>
      <w:proofErr w:type="gramEnd"/>
      <w:r w:rsidR="00DC7E34">
        <w:rPr>
          <w:rFonts w:ascii="Arial" w:hAnsi="Arial" w:cs="Arial"/>
        </w:rPr>
        <w:t xml:space="preserve"> kombinací druhé třídy</w:t>
      </w:r>
    </w:p>
    <w:p w:rsidR="00DC7E34" w:rsidRPr="001A28F8" w:rsidRDefault="00DC7E34" w:rsidP="00DC7E3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Vypočítejte:    </w:t>
      </w:r>
      <w:bookmarkStart w:id="0" w:name="_GoBack"/>
      <w:bookmarkEnd w:id="0"/>
      <w:r>
        <w:rPr>
          <w:rFonts w:ascii="Arial" w:hAnsi="Arial" w:cs="Arial"/>
        </w:rPr>
        <w:t xml:space="preserve">5! -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9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</m:eqAr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+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7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e>
            </m:eqAr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+ 4</w:t>
      </w:r>
      <w:r>
        <w:rPr>
          <w:rFonts w:ascii="Arial" w:eastAsiaTheme="minorEastAsia" w:hAnsi="Arial" w:cs="Arial"/>
          <w:sz w:val="24"/>
          <w:szCs w:val="24"/>
        </w:rPr>
        <w:t>! =</w:t>
      </w:r>
    </w:p>
    <w:p w:rsidR="00DC7E34" w:rsidRPr="00DC7E34" w:rsidRDefault="00DC7E34" w:rsidP="00DC7E34">
      <w:pPr>
        <w:ind w:left="360"/>
        <w:jc w:val="both"/>
        <w:rPr>
          <w:rFonts w:ascii="Arial" w:hAnsi="Arial" w:cs="Arial"/>
        </w:rPr>
      </w:pPr>
    </w:p>
    <w:p w:rsidR="001A28F8" w:rsidRPr="001A28F8" w:rsidRDefault="001A28F8" w:rsidP="003A37A4">
      <w:pPr>
        <w:ind w:left="360"/>
        <w:jc w:val="both"/>
        <w:rPr>
          <w:rFonts w:ascii="Arial" w:hAnsi="Arial" w:cs="Arial"/>
        </w:rPr>
      </w:pPr>
    </w:p>
    <w:p w:rsidR="009D071E" w:rsidRPr="0093201D" w:rsidRDefault="009D071E" w:rsidP="003A37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D071E" w:rsidRPr="0093201D" w:rsidRDefault="009D071E" w:rsidP="003A37A4">
      <w:pPr>
        <w:ind w:left="360"/>
        <w:jc w:val="both"/>
        <w:rPr>
          <w:rFonts w:ascii="Arial" w:hAnsi="Arial" w:cs="Arial"/>
        </w:rPr>
      </w:pPr>
    </w:p>
    <w:p w:rsidR="003239E6" w:rsidRPr="003239E6" w:rsidRDefault="003239E6" w:rsidP="003239E6">
      <w:pPr>
        <w:spacing w:after="720" w:line="240" w:lineRule="auto"/>
        <w:jc w:val="both"/>
        <w:rPr>
          <w:rFonts w:ascii="Arial" w:hAnsi="Arial" w:cs="Arial"/>
        </w:rPr>
      </w:pPr>
    </w:p>
    <w:p w:rsidR="003239E6" w:rsidRDefault="003239E6" w:rsidP="003239E6">
      <w:pPr>
        <w:jc w:val="both"/>
        <w:rPr>
          <w:rFonts w:ascii="Arial" w:hAnsi="Arial" w:cs="Arial"/>
        </w:rPr>
      </w:pPr>
    </w:p>
    <w:p w:rsidR="003239E6" w:rsidRPr="003239E6" w:rsidRDefault="003239E6" w:rsidP="003239E6">
      <w:pPr>
        <w:jc w:val="both"/>
        <w:rPr>
          <w:rFonts w:ascii="Arial" w:hAnsi="Arial" w:cs="Arial"/>
        </w:rPr>
      </w:pPr>
    </w:p>
    <w:p w:rsidR="003239E6" w:rsidRPr="003239E6" w:rsidRDefault="003239E6"/>
    <w:sectPr w:rsidR="003239E6" w:rsidRPr="003239E6" w:rsidSect="003239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94DDF"/>
    <w:multiLevelType w:val="hybridMultilevel"/>
    <w:tmpl w:val="C0169144"/>
    <w:lvl w:ilvl="0" w:tplc="5CAA73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51EA5"/>
    <w:multiLevelType w:val="hybridMultilevel"/>
    <w:tmpl w:val="CC28B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24E01"/>
    <w:multiLevelType w:val="hybridMultilevel"/>
    <w:tmpl w:val="C0169144"/>
    <w:lvl w:ilvl="0" w:tplc="5CAA73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B7927"/>
    <w:multiLevelType w:val="hybridMultilevel"/>
    <w:tmpl w:val="3D52E4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A333F"/>
    <w:multiLevelType w:val="hybridMultilevel"/>
    <w:tmpl w:val="538A5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472CD"/>
    <w:multiLevelType w:val="hybridMultilevel"/>
    <w:tmpl w:val="7E54C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E6"/>
    <w:rsid w:val="0001467B"/>
    <w:rsid w:val="00033CA2"/>
    <w:rsid w:val="001A28F8"/>
    <w:rsid w:val="003239E6"/>
    <w:rsid w:val="00370042"/>
    <w:rsid w:val="003A37A4"/>
    <w:rsid w:val="00405A68"/>
    <w:rsid w:val="008B6ACD"/>
    <w:rsid w:val="0093201D"/>
    <w:rsid w:val="009D071E"/>
    <w:rsid w:val="00A75291"/>
    <w:rsid w:val="00CE6193"/>
    <w:rsid w:val="00DC7E34"/>
    <w:rsid w:val="00EC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334FE-ECAF-4F17-8940-5B49AF4C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529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D0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11</cp:revision>
  <dcterms:created xsi:type="dcterms:W3CDTF">2017-01-16T06:41:00Z</dcterms:created>
  <dcterms:modified xsi:type="dcterms:W3CDTF">2017-01-16T09:24:00Z</dcterms:modified>
</cp:coreProperties>
</file>