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B2" w:rsidRPr="00BB7FB2" w:rsidRDefault="00BB7FB2" w:rsidP="00BB7FB2">
      <w:pPr>
        <w:spacing w:before="240" w:after="288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cs-CZ"/>
        </w:rPr>
      </w:pPr>
      <w:r w:rsidRPr="00BB7FB2">
        <w:rPr>
          <w:rFonts w:ascii="Tahoma" w:eastAsia="Times New Roman" w:hAnsi="Tahoma" w:cs="Tahoma"/>
          <w:b/>
          <w:color w:val="000000"/>
          <w:sz w:val="32"/>
          <w:szCs w:val="32"/>
          <w:lang w:eastAsia="cs-CZ"/>
        </w:rPr>
        <w:t>V prozaických textech vyčleňujeme </w:t>
      </w:r>
      <w:r w:rsidRPr="00BB7FB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  <w:t>základní promluvová pásma</w:t>
      </w:r>
      <w:r w:rsidRPr="00BB7FB2">
        <w:rPr>
          <w:rFonts w:ascii="Tahoma" w:eastAsia="Times New Roman" w:hAnsi="Tahoma" w:cs="Tahoma"/>
          <w:b/>
          <w:color w:val="000000"/>
          <w:sz w:val="32"/>
          <w:szCs w:val="32"/>
          <w:lang w:eastAsia="cs-CZ"/>
        </w:rPr>
        <w:t>:</w:t>
      </w:r>
    </w:p>
    <w:p w:rsidR="00BB7FB2" w:rsidRPr="00BB7FB2" w:rsidRDefault="00BB7FB2" w:rsidP="00BB7FB2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pásmo řeči vypravěče = autorská řeč</w:t>
      </w:r>
    </w:p>
    <w:p w:rsidR="00BB7FB2" w:rsidRPr="00BB7FB2" w:rsidRDefault="00BB7FB2" w:rsidP="00BB7FB2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pásmo řeči postav = přímá řeč postav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Rozlišení pásma vypravěče (autora) a pásma postav (ti, co se baví, nebo vnitřní monolog) je základním znakem výstavby epického díla.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Přechodná promluvová pásma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tvoří:</w:t>
      </w:r>
    </w:p>
    <w:p w:rsidR="00BB7FB2" w:rsidRPr="00BB7FB2" w:rsidRDefault="00BB7FB2" w:rsidP="00BB7FB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nevlastní přímá řeč – přímá, která nemá uvozovky</w:t>
      </w:r>
    </w:p>
    <w:p w:rsidR="00BB7FB2" w:rsidRPr="00BB7FB2" w:rsidRDefault="00BB7FB2" w:rsidP="00BB7FB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polopřímá řeč – též vnitřní řeč, obsahově patří k řeči postav, formálně k řeči autora</w:t>
      </w:r>
    </w:p>
    <w:p w:rsidR="00BB7FB2" w:rsidRPr="00BB7FB2" w:rsidRDefault="00BB7FB2" w:rsidP="00BB7FB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smíšená řeč – vše dohromady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Řeč vypravěče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Je vyznačena jednou mluvnickou osobou </w:t>
      </w:r>
      <w:r w:rsidRPr="00BB7FB2">
        <w:rPr>
          <w:rFonts w:ascii="Cambria Math" w:eastAsia="Times New Roman" w:hAnsi="Cambria Math" w:cs="Cambria Math"/>
          <w:color w:val="000000"/>
          <w:sz w:val="24"/>
          <w:szCs w:val="24"/>
          <w:lang w:eastAsia="cs-CZ"/>
        </w:rPr>
        <w:t>⇒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3. os., variantní je 1. os.; je vyznačena min. časem, graficky není odlišená.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Řeč postav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Je vyznačena 3 mluvnickými osobami, 3 časy (minulý, budoucí, přítomný). Je expresivní, subjektivně a hovorově zabarvená a graficky vyčleněná.</w:t>
      </w:r>
    </w:p>
    <w:p w:rsidR="00BB7FB2" w:rsidRPr="00BB7FB2" w:rsidRDefault="00BB7FB2" w:rsidP="00BB7FB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Nevlastní přímá řeč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 této době moderní. Osobitá varianta přímé řeči, chybí jí však grafické vyznačení.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Například: </w:t>
      </w:r>
      <w:r w:rsidRPr="00BB7FB2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cs-CZ"/>
        </w:rPr>
        <w:t>V koutě se zvedl mladík s oholenou hlavou: Haló, učiteli, zavolal na přicházejícího. Co víš o anarchismu?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Nevlastní přímá řeč oživuje a ozvláštňuje text.</w:t>
      </w:r>
    </w:p>
    <w:p w:rsidR="00BB7FB2" w:rsidRPr="00BB7FB2" w:rsidRDefault="00BB7FB2" w:rsidP="00BB7FB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Polopřímá a smíšená řeč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Jedná se o pásma, která ve výstavbě textu spojují pásmo vypravěče s pásmem postav.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Polopřímá řeč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Je prostředkem vyjádření vnitřního monologu postavy, vyprávění subjektivně a hovorově </w:t>
      </w:r>
      <w:r w:rsidR="001E06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zabarvuje, obsahově patří polop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římá řeč k řeči postav, formálně však k řeči autorské.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Smíšená řeč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Je řeč vypravěče, subjektivně slohově zabarvená.</w:t>
      </w:r>
    </w:p>
    <w:p w:rsidR="00BB7FB2" w:rsidRPr="001E061E" w:rsidRDefault="00BB7FB2" w:rsidP="001E061E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 moderním pojetí často plynule přecházejí ve výstavbě textu promluvová pásma vzájemně dohromady (z 1 do 2) a prostupují se.</w:t>
      </w:r>
      <w:bookmarkStart w:id="0" w:name="_GoBack"/>
      <w:bookmarkEnd w:id="0"/>
    </w:p>
    <w:p w:rsidR="00BB7FB2" w:rsidRDefault="00BB7FB2" w:rsidP="00BB7FB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</w:p>
    <w:p w:rsidR="00BB7FB2" w:rsidRPr="00BB7FB2" w:rsidRDefault="00BB7FB2" w:rsidP="00BB7FB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Řeč přímá</w:t>
      </w:r>
    </w:p>
    <w:p w:rsidR="00BB7FB2" w:rsidRPr="00BB7FB2" w:rsidRDefault="00BB7FB2" w:rsidP="00BB7FB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doslovně věrné opakování cizí řeči</w:t>
      </w:r>
    </w:p>
    <w:p w:rsidR="00BB7FB2" w:rsidRPr="00BB7FB2" w:rsidRDefault="00BB7FB2" w:rsidP="00BB7FB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je věta hlavní</w:t>
      </w:r>
    </w:p>
    <w:p w:rsidR="00BB7FB2" w:rsidRPr="00BB7FB2" w:rsidRDefault="00BB7FB2" w:rsidP="00BB7FB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zachovává formu původní výpovědi</w:t>
      </w:r>
    </w:p>
    <w:p w:rsidR="00BB7FB2" w:rsidRPr="00BB7FB2" w:rsidRDefault="00BB7FB2" w:rsidP="00BB7FB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má buď nejprve uvozovací větu, za kterou následuje přímá řeč, nebo naopak uvozovací větu přímá řeč předchází; např. </w:t>
      </w:r>
      <w:r w:rsidRPr="00BB7FB2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cs-CZ"/>
        </w:rPr>
        <w:t>Pan učitel řekl: „Děti otevřete oči!“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BB7FB2">
        <w:rPr>
          <w:rFonts w:ascii="Cambria Math" w:eastAsia="Times New Roman" w:hAnsi="Cambria Math" w:cs="Cambria Math"/>
          <w:color w:val="000000"/>
          <w:sz w:val="24"/>
          <w:szCs w:val="24"/>
          <w:lang w:eastAsia="cs-CZ"/>
        </w:rPr>
        <w:t>⇒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BB7FB2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cs-CZ"/>
        </w:rPr>
        <w:t>„Otevřete oči,“ řekl pan učitel, „abyste…“</w:t>
      </w:r>
    </w:p>
    <w:p w:rsidR="00BB7FB2" w:rsidRPr="00BB7FB2" w:rsidRDefault="00BB7FB2" w:rsidP="00BB7FB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Nepřímá řeč</w:t>
      </w:r>
    </w:p>
    <w:p w:rsidR="00BB7FB2" w:rsidRPr="00BB7FB2" w:rsidRDefault="00BB7FB2" w:rsidP="00BB7FB2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zpráva mluvčího o výroku jiného výroku vyjádřená vedlejší větou</w:t>
      </w:r>
    </w:p>
    <w:p w:rsidR="00BB7FB2" w:rsidRPr="00BB7FB2" w:rsidRDefault="00BB7FB2" w:rsidP="00BB7FB2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je věta vedlejší</w:t>
      </w:r>
    </w:p>
    <w:p w:rsidR="00BB7FB2" w:rsidRPr="00BB7FB2" w:rsidRDefault="00BB7FB2" w:rsidP="00BB7FB2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formu mění:</w:t>
      </w:r>
    </w:p>
    <w:p w:rsidR="00BB7FB2" w:rsidRPr="00BB7FB2" w:rsidRDefault="00BB7FB2" w:rsidP="00BB7FB2">
      <w:pPr>
        <w:numPr>
          <w:ilvl w:val="1"/>
          <w:numId w:val="4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 věty hlavní věta vedlejší</w:t>
      </w:r>
    </w:p>
    <w:p w:rsidR="00BB7FB2" w:rsidRPr="00BB7FB2" w:rsidRDefault="00BB7FB2" w:rsidP="00BB7FB2">
      <w:pPr>
        <w:numPr>
          <w:ilvl w:val="1"/>
          <w:numId w:val="4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osoba podle stanoviska mluvčího uvozovací věty</w:t>
      </w:r>
    </w:p>
    <w:p w:rsidR="00BB7FB2" w:rsidRPr="00BB7FB2" w:rsidRDefault="00BB7FB2" w:rsidP="00BB7FB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Polopřímá řeč</w:t>
      </w:r>
    </w:p>
    <w:p w:rsidR="00BB7FB2" w:rsidRPr="00BB7FB2" w:rsidRDefault="00BB7FB2" w:rsidP="00BB7FB2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oblíbená v moderní beletristice</w:t>
      </w:r>
    </w:p>
    <w:p w:rsidR="00BB7FB2" w:rsidRPr="00BB7FB2" w:rsidRDefault="00BB7FB2" w:rsidP="00BB7FB2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mění původní věty jen částečně:</w:t>
      </w:r>
    </w:p>
    <w:p w:rsidR="00BB7FB2" w:rsidRPr="00BB7FB2" w:rsidRDefault="00BB7FB2" w:rsidP="00BB7FB2">
      <w:pPr>
        <w:numPr>
          <w:ilvl w:val="1"/>
          <w:numId w:val="5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hlavní věta se nemění ve vedlejší</w:t>
      </w:r>
    </w:p>
    <w:p w:rsidR="00BB7FB2" w:rsidRPr="00BB7FB2" w:rsidRDefault="00BB7FB2" w:rsidP="00BB7FB2">
      <w:pPr>
        <w:numPr>
          <w:ilvl w:val="1"/>
          <w:numId w:val="5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osoba a způsob se však mění</w:t>
      </w:r>
    </w:p>
    <w:p w:rsidR="00BB7FB2" w:rsidRPr="00BB7FB2" w:rsidRDefault="00BB7FB2" w:rsidP="00BB7FB2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např. </w:t>
      </w:r>
      <w:r w:rsidRPr="00BB7FB2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cs-CZ"/>
        </w:rPr>
        <w:t>Zavěsila se do studenta a říkala, nechť, ať ji vidí celé město, nikoho se nebojí, je tolik ráda, že Jaroslav přišel.</w:t>
      </w:r>
    </w:p>
    <w:p w:rsidR="00BB7FB2" w:rsidRPr="00BB7FB2" w:rsidRDefault="00BB7FB2" w:rsidP="00BB7FB2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podstata polopřímé řeči je v tom, že obsahově patří k řeči postav, formálně však k řeči autorské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Existují i různé přechodné útvary mezi řečí přímou a nepřímou: prosté vynechání uvozovek a dvojtečky </w:t>
      </w:r>
      <w:r w:rsidRPr="00BB7FB2">
        <w:rPr>
          <w:rFonts w:ascii="Cambria Math" w:eastAsia="Times New Roman" w:hAnsi="Cambria Math" w:cs="Cambria Math"/>
          <w:color w:val="000000"/>
          <w:sz w:val="24"/>
          <w:szCs w:val="24"/>
          <w:lang w:eastAsia="cs-CZ"/>
        </w:rPr>
        <w:t>⇒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tomu se říká </w:t>
      </w: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nevlastní přímá řeč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BB7FB2" w:rsidRPr="00BB7FB2" w:rsidRDefault="00BB7FB2" w:rsidP="00BB7FB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Využití</w:t>
      </w:r>
    </w:p>
    <w:p w:rsidR="00BB7FB2" w:rsidRPr="00BB7FB2" w:rsidRDefault="00BB7FB2" w:rsidP="00BB7FB2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Přímá řeč: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silně oživuje vyprávění, umožňuje charakterizovat osoby jejich řečí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Nepřímá řeč: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je klidnější, </w:t>
      </w:r>
      <w:hyperlink r:id="rId5" w:history="1">
        <w:r w:rsidRPr="00BB7FB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nemůže</w:t>
        </w:r>
      </w:hyperlink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se hromadit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BB7F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Polopřímá řeč:</w:t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uvádí živě; myšlení jednajících osob</w:t>
      </w:r>
    </w:p>
    <w:p w:rsidR="00941258" w:rsidRDefault="00BB7FB2" w:rsidP="00BB7FB2"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BB7FB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</w:p>
    <w:sectPr w:rsidR="0094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7B2A"/>
    <w:multiLevelType w:val="multilevel"/>
    <w:tmpl w:val="AF1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F0CE6"/>
    <w:multiLevelType w:val="multilevel"/>
    <w:tmpl w:val="1422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62D1E"/>
    <w:multiLevelType w:val="multilevel"/>
    <w:tmpl w:val="137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C0D82"/>
    <w:multiLevelType w:val="multilevel"/>
    <w:tmpl w:val="ABB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970EE"/>
    <w:multiLevelType w:val="multilevel"/>
    <w:tmpl w:val="739C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B2"/>
    <w:rsid w:val="001E061E"/>
    <w:rsid w:val="00941258"/>
    <w:rsid w:val="00B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A8F3-14DC-47BC-BFD1-C46CACAB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Krůtová</dc:creator>
  <cp:keywords/>
  <dc:description/>
  <cp:lastModifiedBy>KRUTOVAJ</cp:lastModifiedBy>
  <cp:revision>2</cp:revision>
  <cp:lastPrinted>2017-04-03T07:06:00Z</cp:lastPrinted>
  <dcterms:created xsi:type="dcterms:W3CDTF">2015-04-19T19:07:00Z</dcterms:created>
  <dcterms:modified xsi:type="dcterms:W3CDTF">2017-04-03T07:06:00Z</dcterms:modified>
</cp:coreProperties>
</file>