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4A03" w14:textId="77777777" w:rsidR="00FF1881" w:rsidRPr="00A52354" w:rsidRDefault="00FF1881" w:rsidP="00FF188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OLE_LINK1"/>
      <w:r w:rsidRPr="00A52354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bookmarkEnd w:id="0"/>
    <w:p w14:paraId="237E2710" w14:textId="3618771D" w:rsidR="00FF1881" w:rsidRDefault="00FF1881" w:rsidP="00FF1881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MANAGEMENT PODNIKÁNÍ</w:t>
      </w:r>
    </w:p>
    <w:p w14:paraId="1EA90C16" w14:textId="77777777" w:rsidR="005D5A92" w:rsidRPr="005D5A92" w:rsidRDefault="005D5A92" w:rsidP="005D5A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3D2148" w14:textId="7FE210BC" w:rsidR="00ED6B91" w:rsidRPr="00BF1B5D" w:rsidRDefault="00BB22DD" w:rsidP="00643FC4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 xml:space="preserve">Management </w:t>
      </w:r>
      <w:r w:rsidRPr="00BF1B5D">
        <w:rPr>
          <w:rFonts w:ascii="Times New Roman" w:hAnsi="Times New Roman" w:cs="Times New Roman"/>
          <w:sz w:val="24"/>
          <w:szCs w:val="24"/>
        </w:rPr>
        <w:t>- p</w:t>
      </w:r>
      <w:r w:rsidR="00346F05" w:rsidRPr="00BF1B5D">
        <w:rPr>
          <w:rFonts w:ascii="Times New Roman" w:hAnsi="Times New Roman" w:cs="Times New Roman"/>
          <w:sz w:val="24"/>
          <w:szCs w:val="24"/>
        </w:rPr>
        <w:t>ojem management, významní představitelé managementu v minulosti a současnosti, trendy v managementu (Time management, Job rotation, Franchising, Outsourcing).</w:t>
      </w:r>
      <w:r w:rsidR="00ED6B91" w:rsidRPr="00BF1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3D407" w14:textId="47B2BC0E" w:rsidR="005D5A92" w:rsidRPr="00BF1B5D" w:rsidRDefault="00346F05" w:rsidP="005D5A92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Marketingový výzkum</w:t>
      </w:r>
      <w:r w:rsidR="005D5A92" w:rsidRPr="00BF1B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techniky marketingového výzkumu, dotazník.</w:t>
      </w:r>
      <w:r w:rsidR="00BF1B5D" w:rsidRPr="00BF1B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Konkurence, SWOT analýza.</w:t>
      </w:r>
    </w:p>
    <w:p w14:paraId="7C31F57F" w14:textId="5919D6E6" w:rsidR="00496C2C" w:rsidRPr="00BF1B5D" w:rsidRDefault="00496C2C" w:rsidP="005D5A92">
      <w:pPr>
        <w:pStyle w:val="Odstavecseseznamem"/>
        <w:spacing w:after="20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3A4073E" w14:textId="77777777" w:rsidR="00F54E06" w:rsidRPr="00BF1B5D" w:rsidRDefault="00F54E06" w:rsidP="00643FC4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Tvorba obchodního dopisu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normalizovan</w:t>
      </w:r>
      <w:r w:rsidR="008B095E" w:rsidRPr="00BF1B5D">
        <w:rPr>
          <w:rFonts w:ascii="Times New Roman" w:hAnsi="Times New Roman" w:cs="Times New Roman"/>
          <w:sz w:val="24"/>
          <w:szCs w:val="24"/>
        </w:rPr>
        <w:t>á</w:t>
      </w:r>
      <w:r w:rsidRPr="00BF1B5D">
        <w:rPr>
          <w:rFonts w:ascii="Times New Roman" w:hAnsi="Times New Roman" w:cs="Times New Roman"/>
          <w:sz w:val="24"/>
          <w:szCs w:val="24"/>
        </w:rPr>
        <w:t xml:space="preserve"> úprava, jednotlivé části dopisu.</w:t>
      </w:r>
    </w:p>
    <w:p w14:paraId="66B6A3F9" w14:textId="77777777" w:rsidR="00350473" w:rsidRPr="00BF1B5D" w:rsidRDefault="00350473" w:rsidP="00350473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D681E" w14:textId="2337438C" w:rsidR="009A4610" w:rsidRPr="00BF1B5D" w:rsidRDefault="00350473" w:rsidP="00643FC4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bCs/>
          <w:sz w:val="24"/>
          <w:szCs w:val="24"/>
        </w:rPr>
        <w:t>Internet</w:t>
      </w:r>
      <w:r w:rsidRPr="00BF1B5D">
        <w:rPr>
          <w:rFonts w:ascii="Times New Roman" w:hAnsi="Times New Roman" w:cs="Times New Roman"/>
          <w:b/>
          <w:sz w:val="24"/>
          <w:szCs w:val="24"/>
        </w:rPr>
        <w:t>.</w:t>
      </w:r>
      <w:r w:rsidRPr="00BF1B5D">
        <w:rPr>
          <w:rFonts w:ascii="Times New Roman" w:hAnsi="Times New Roman" w:cs="Times New Roman"/>
          <w:sz w:val="24"/>
          <w:szCs w:val="24"/>
        </w:rPr>
        <w:t xml:space="preserve"> Historické milníky. Základní pojmy – IP adresa, doména, www stránka, hypertext, paket. Možnosti připojení k internetu. Internetový prohlížeč. Služby internetu. Sociální sítě.</w:t>
      </w:r>
      <w:r w:rsidR="0036189A" w:rsidRPr="00BF1B5D">
        <w:rPr>
          <w:rFonts w:ascii="Times New Roman" w:hAnsi="Times New Roman" w:cs="Times New Roman"/>
          <w:sz w:val="24"/>
          <w:szCs w:val="24"/>
        </w:rPr>
        <w:t xml:space="preserve"> PowerPoint – praktický příklad.</w:t>
      </w:r>
    </w:p>
    <w:p w14:paraId="08500684" w14:textId="77777777" w:rsidR="009A4610" w:rsidRPr="00BF1B5D" w:rsidRDefault="009A4610" w:rsidP="009A4610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116B19A" w14:textId="77777777" w:rsidR="00C034BA" w:rsidRPr="00BF1B5D" w:rsidRDefault="00C034BA" w:rsidP="00643FC4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Osobnost manažera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vlastnosti, role, dovednosti, hard skills x soft skills, styly řízení.</w:t>
      </w:r>
    </w:p>
    <w:p w14:paraId="6EC2E052" w14:textId="6A11078F" w:rsidR="00663A97" w:rsidRPr="00BF1B5D" w:rsidRDefault="00BF1B5D" w:rsidP="00B265B2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bCs/>
          <w:sz w:val="24"/>
          <w:szCs w:val="24"/>
        </w:rPr>
        <w:t>Marketingový mix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cena, metody stanovení ceny, cenové triky (např. slevy). Distribuce.</w:t>
      </w:r>
    </w:p>
    <w:p w14:paraId="21B4E9E8" w14:textId="77777777" w:rsidR="00BF1B5D" w:rsidRPr="00BF1B5D" w:rsidRDefault="00BF1B5D" w:rsidP="00B265B2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4AC50" w14:textId="77777777" w:rsidR="00496C2C" w:rsidRPr="00BF1B5D" w:rsidRDefault="003531DC" w:rsidP="00643FC4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Závazkové právo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závazkový vztah, vznik, změny, obsah, zajištění a zánik závazku</w:t>
      </w:r>
      <w:r w:rsidR="007D7445" w:rsidRPr="00BF1B5D">
        <w:rPr>
          <w:rFonts w:ascii="Times New Roman" w:hAnsi="Times New Roman" w:cs="Times New Roman"/>
          <w:sz w:val="24"/>
          <w:szCs w:val="24"/>
        </w:rPr>
        <w:t>.</w:t>
      </w:r>
    </w:p>
    <w:p w14:paraId="2AF36316" w14:textId="0EE90D9F" w:rsidR="00C034BA" w:rsidRPr="00BF1B5D" w:rsidRDefault="00C034BA" w:rsidP="00643FC4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 xml:space="preserve">Manažerské činnosti </w:t>
      </w:r>
      <w:r w:rsidRPr="00BF1B5D">
        <w:rPr>
          <w:rFonts w:ascii="Times New Roman" w:hAnsi="Times New Roman" w:cs="Times New Roman"/>
          <w:sz w:val="24"/>
          <w:szCs w:val="24"/>
        </w:rPr>
        <w:t xml:space="preserve">- </w:t>
      </w:r>
      <w:r w:rsidRPr="00BF1B5D">
        <w:rPr>
          <w:rFonts w:ascii="Times New Roman" w:hAnsi="Times New Roman" w:cs="Times New Roman"/>
          <w:b/>
          <w:sz w:val="24"/>
          <w:szCs w:val="24"/>
        </w:rPr>
        <w:t>plánování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pojem, význam, druhy plánů, </w:t>
      </w:r>
      <w:r w:rsidR="005D5A92" w:rsidRPr="00BF1B5D">
        <w:rPr>
          <w:rFonts w:ascii="Times New Roman" w:hAnsi="Times New Roman" w:cs="Times New Roman"/>
          <w:sz w:val="24"/>
          <w:szCs w:val="24"/>
        </w:rPr>
        <w:t>cíle.</w:t>
      </w:r>
    </w:p>
    <w:p w14:paraId="58DF8281" w14:textId="77777777" w:rsidR="005D5A92" w:rsidRPr="00BF1B5D" w:rsidRDefault="005D5A92" w:rsidP="005D5A92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B5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Role marketingu v tržním prostředí</w:t>
      </w:r>
      <w:r w:rsidRPr="00BF1B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(diferencovaný a nediferencovaný marketing, cílení na zákazníka, segmentace trhu)</w:t>
      </w:r>
    </w:p>
    <w:p w14:paraId="1BD787A1" w14:textId="77777777" w:rsidR="009A4610" w:rsidRPr="00BF1B5D" w:rsidRDefault="009A4610" w:rsidP="009062D6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AFDE9" w14:textId="77777777" w:rsidR="00D96A74" w:rsidRPr="00BF1B5D" w:rsidRDefault="00D96A74" w:rsidP="00643FC4">
      <w:pPr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 xml:space="preserve">Podnik a podnikání </w:t>
      </w:r>
      <w:r w:rsidRPr="00BF1B5D">
        <w:rPr>
          <w:rFonts w:ascii="Times New Roman" w:hAnsi="Times New Roman" w:cs="Times New Roman"/>
          <w:sz w:val="24"/>
          <w:szCs w:val="24"/>
        </w:rPr>
        <w:t>– pojem, znaky, členění podniku. Charakteristika podnikatele. Obchodní rejstřík, živnostenský úřad. Podnikatelský plán – podstata a náležitosti.</w:t>
      </w:r>
    </w:p>
    <w:p w14:paraId="276BA5FE" w14:textId="77777777" w:rsidR="00D85677" w:rsidRPr="00BF1B5D" w:rsidRDefault="00B601BD" w:rsidP="00643FC4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Základní právní pojmy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právní norma, právní řád, právní vztah a jeho složky, platnost a účinnost právního předpisu, právní jednání, způsobilost fyzické osoby.</w:t>
      </w:r>
    </w:p>
    <w:p w14:paraId="67CBCCA6" w14:textId="3B1A5EA6" w:rsidR="00ED6B91" w:rsidRPr="00BF1B5D" w:rsidRDefault="00C034BA" w:rsidP="00643FC4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Manažerské činnosti</w:t>
      </w:r>
      <w:r w:rsidRPr="00BF1B5D">
        <w:rPr>
          <w:rFonts w:ascii="Times New Roman" w:hAnsi="Times New Roman" w:cs="Times New Roman"/>
          <w:sz w:val="24"/>
          <w:szCs w:val="24"/>
        </w:rPr>
        <w:t xml:space="preserve"> - </w:t>
      </w:r>
      <w:r w:rsidRPr="00BF1B5D">
        <w:rPr>
          <w:rFonts w:ascii="Times New Roman" w:hAnsi="Times New Roman" w:cs="Times New Roman"/>
          <w:b/>
          <w:sz w:val="24"/>
          <w:szCs w:val="24"/>
        </w:rPr>
        <w:t>organizování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pojem, význam, nadřízenost, podřízenost, organizační struktury. </w:t>
      </w:r>
    </w:p>
    <w:p w14:paraId="1076F22C" w14:textId="70593913" w:rsidR="00C034BA" w:rsidRPr="00BF1B5D" w:rsidRDefault="00C034BA" w:rsidP="005D5A92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Marketingový mix</w:t>
      </w:r>
      <w:r w:rsidRPr="00BF1B5D">
        <w:rPr>
          <w:rFonts w:ascii="Times New Roman" w:hAnsi="Times New Roman" w:cs="Times New Roman"/>
          <w:sz w:val="24"/>
          <w:szCs w:val="24"/>
        </w:rPr>
        <w:t xml:space="preserve"> </w:t>
      </w:r>
      <w:r w:rsidR="005D5A92" w:rsidRPr="00BF1B5D">
        <w:rPr>
          <w:rFonts w:ascii="Times New Roman" w:hAnsi="Times New Roman" w:cs="Times New Roman"/>
          <w:sz w:val="24"/>
          <w:szCs w:val="24"/>
        </w:rPr>
        <w:t>– produkt – pojem, značka,</w:t>
      </w:r>
      <w:r w:rsidR="005D5A92" w:rsidRPr="00BF1B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5A92" w:rsidRPr="00BF1B5D">
        <w:rPr>
          <w:rFonts w:ascii="Times New Roman" w:hAnsi="Times New Roman" w:cs="Times New Roman"/>
          <w:sz w:val="24"/>
          <w:szCs w:val="24"/>
        </w:rPr>
        <w:t xml:space="preserve">logo, slogan, image, životní cyklus výrobku, obal. </w:t>
      </w:r>
    </w:p>
    <w:p w14:paraId="3E352ABF" w14:textId="77777777" w:rsidR="00D85677" w:rsidRPr="00BF1B5D" w:rsidRDefault="00D85677" w:rsidP="009062D6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5B409" w14:textId="77777777" w:rsidR="00D96A74" w:rsidRPr="00BF1B5D" w:rsidRDefault="00D85677" w:rsidP="00643FC4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Nepravidelnosti v plnění kupních smluv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druhy, skladba.</w:t>
      </w:r>
    </w:p>
    <w:p w14:paraId="0DC87E29" w14:textId="77777777" w:rsidR="00D96A74" w:rsidRPr="00BF1B5D" w:rsidRDefault="00D96A74" w:rsidP="00643FC4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Podnikání</w:t>
      </w:r>
      <w:r w:rsidRPr="00BF1B5D">
        <w:rPr>
          <w:rFonts w:ascii="Times New Roman" w:hAnsi="Times New Roman" w:cs="Times New Roman"/>
          <w:sz w:val="24"/>
          <w:szCs w:val="24"/>
        </w:rPr>
        <w:t xml:space="preserve"> - podnikání fyzických osob a jeho formy, podnikání právnických osob a jeho formy.</w:t>
      </w:r>
    </w:p>
    <w:p w14:paraId="182F2045" w14:textId="1BF4DC60" w:rsidR="00F8559C" w:rsidRPr="00BF1B5D" w:rsidRDefault="009A4610" w:rsidP="00BF1B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bCs/>
          <w:sz w:val="24"/>
          <w:szCs w:val="24"/>
        </w:rPr>
        <w:t>Textový editor MS Word</w:t>
      </w:r>
      <w:r w:rsidR="00F8559C" w:rsidRPr="00BF1B5D">
        <w:rPr>
          <w:rFonts w:ascii="Times New Roman" w:hAnsi="Times New Roman" w:cs="Times New Roman"/>
          <w:b/>
          <w:sz w:val="24"/>
          <w:szCs w:val="24"/>
        </w:rPr>
        <w:t xml:space="preserve"> - p</w:t>
      </w:r>
      <w:r w:rsidRPr="00BF1B5D">
        <w:rPr>
          <w:rFonts w:ascii="Times New Roman" w:hAnsi="Times New Roman" w:cs="Times New Roman"/>
          <w:sz w:val="24"/>
          <w:szCs w:val="24"/>
        </w:rPr>
        <w:t>opis prostředí dokumentu. Příprava dokumentu pro editaci – okraje, řádkování, font písma, velikost písma. Poznámky pod čarou. Hromadná korespondence. Základní typografická pravidla.</w:t>
      </w:r>
      <w:r w:rsidR="0036189A" w:rsidRPr="00BF1B5D">
        <w:rPr>
          <w:rFonts w:ascii="Times New Roman" w:hAnsi="Times New Roman" w:cs="Times New Roman"/>
          <w:sz w:val="24"/>
          <w:szCs w:val="24"/>
        </w:rPr>
        <w:t xml:space="preserve"> MS Word – praktický příklad.</w:t>
      </w:r>
    </w:p>
    <w:p w14:paraId="62F5BBA0" w14:textId="77777777" w:rsidR="009A4610" w:rsidRPr="00BF1B5D" w:rsidRDefault="009A4610" w:rsidP="009062D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467BAD" w14:textId="77777777" w:rsidR="005D5A92" w:rsidRPr="00BF1B5D" w:rsidRDefault="00C034BA" w:rsidP="005D5A9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lastRenderedPageBreak/>
        <w:t>Manažerské činnosti</w:t>
      </w:r>
      <w:r w:rsidRPr="00BF1B5D">
        <w:rPr>
          <w:rFonts w:ascii="Times New Roman" w:hAnsi="Times New Roman" w:cs="Times New Roman"/>
          <w:sz w:val="24"/>
          <w:szCs w:val="24"/>
        </w:rPr>
        <w:t xml:space="preserve"> - </w:t>
      </w:r>
      <w:r w:rsidRPr="00BF1B5D">
        <w:rPr>
          <w:rFonts w:ascii="Times New Roman" w:hAnsi="Times New Roman" w:cs="Times New Roman"/>
          <w:b/>
          <w:sz w:val="24"/>
          <w:szCs w:val="24"/>
        </w:rPr>
        <w:t>rozhodování a kontrola</w:t>
      </w:r>
      <w:r w:rsidRPr="00BF1B5D">
        <w:rPr>
          <w:rFonts w:ascii="Times New Roman" w:hAnsi="Times New Roman" w:cs="Times New Roman"/>
          <w:sz w:val="24"/>
          <w:szCs w:val="24"/>
        </w:rPr>
        <w:t xml:space="preserve"> (pojem, význam, základní formy kontroly).</w:t>
      </w:r>
      <w:r w:rsidR="00ED6B91" w:rsidRPr="00BF1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B6216" w14:textId="7433AB7B" w:rsidR="00D85677" w:rsidRPr="00BF1B5D" w:rsidRDefault="00C034BA" w:rsidP="005D5A9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Marketingový mix</w:t>
      </w:r>
      <w:r w:rsidRPr="00BF1B5D">
        <w:rPr>
          <w:rFonts w:ascii="Times New Roman" w:hAnsi="Times New Roman" w:cs="Times New Roman"/>
          <w:sz w:val="24"/>
          <w:szCs w:val="24"/>
        </w:rPr>
        <w:t xml:space="preserve"> - pojem marketingová komunikace, propagace, reklama a další komunikační techniky (osobní prodej, podpora prodeje, vztah k ve</w:t>
      </w:r>
      <w:r w:rsidR="00F8559C" w:rsidRPr="00BF1B5D">
        <w:rPr>
          <w:rFonts w:ascii="Times New Roman" w:hAnsi="Times New Roman" w:cs="Times New Roman"/>
          <w:sz w:val="24"/>
          <w:szCs w:val="24"/>
        </w:rPr>
        <w:t xml:space="preserve">řejnosti (PR), přímý marketing, marketing </w:t>
      </w:r>
      <w:r w:rsidRPr="00BF1B5D">
        <w:rPr>
          <w:rFonts w:ascii="Times New Roman" w:hAnsi="Times New Roman" w:cs="Times New Roman"/>
          <w:sz w:val="24"/>
          <w:szCs w:val="24"/>
        </w:rPr>
        <w:t>na sociálních sítích).</w:t>
      </w:r>
      <w:r w:rsidRPr="00BF1B5D">
        <w:rPr>
          <w:rFonts w:ascii="Times New Roman" w:hAnsi="Times New Roman" w:cs="Times New Roman"/>
          <w:sz w:val="24"/>
          <w:szCs w:val="24"/>
        </w:rPr>
        <w:br/>
      </w:r>
    </w:p>
    <w:p w14:paraId="36BE968C" w14:textId="77777777" w:rsidR="00D85677" w:rsidRPr="00BF1B5D" w:rsidRDefault="00D85677" w:rsidP="00643FC4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Odpovědnost za škodu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v běžném občanském životě a v pracovněprávním vztahu. Odpovědnost za vady věci (ochrana spotřebitele).</w:t>
      </w:r>
    </w:p>
    <w:p w14:paraId="48A2474F" w14:textId="77777777" w:rsidR="00D85677" w:rsidRPr="00BF1B5D" w:rsidRDefault="00D85677" w:rsidP="009062D6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6825C" w14:textId="77777777" w:rsidR="00D85677" w:rsidRPr="00BF1B5D" w:rsidRDefault="00D85677" w:rsidP="00643FC4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Dokumenty při uzavírání a plnění kupních smluv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druhy, skladba.</w:t>
      </w:r>
    </w:p>
    <w:p w14:paraId="6D13C309" w14:textId="77777777" w:rsidR="00D96A74" w:rsidRPr="00BF1B5D" w:rsidRDefault="00D96A74" w:rsidP="00643FC4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1B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Podnikové činnosti – </w:t>
      </w:r>
      <w:r w:rsidRPr="00BF1B5D">
        <w:rPr>
          <w:rFonts w:ascii="Times New Roman" w:hAnsi="Times New Roman"/>
          <w:color w:val="000000" w:themeColor="text1"/>
          <w:sz w:val="24"/>
          <w:szCs w:val="24"/>
        </w:rPr>
        <w:t xml:space="preserve">druhy, charakteristika. Hlavní činnost podniku. Zásobovací činnost podniku – skladování, výběr vhodného dodavatele. Zdroje financování firmy – úvěr, leasing. </w:t>
      </w:r>
    </w:p>
    <w:p w14:paraId="61BB3FC9" w14:textId="7AA1F075" w:rsidR="005D5A92" w:rsidRPr="00BF1B5D" w:rsidRDefault="00C034BA" w:rsidP="005D5A92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Manažerské činnosti</w:t>
      </w:r>
      <w:r w:rsidRPr="00BF1B5D">
        <w:rPr>
          <w:rFonts w:ascii="Times New Roman" w:hAnsi="Times New Roman" w:cs="Times New Roman"/>
          <w:sz w:val="24"/>
          <w:szCs w:val="24"/>
        </w:rPr>
        <w:t xml:space="preserve">  - </w:t>
      </w:r>
      <w:r w:rsidRPr="00BF1B5D">
        <w:rPr>
          <w:rFonts w:ascii="Times New Roman" w:hAnsi="Times New Roman" w:cs="Times New Roman"/>
          <w:b/>
          <w:sz w:val="24"/>
          <w:szCs w:val="24"/>
        </w:rPr>
        <w:t>řízení lidských zdrojů</w:t>
      </w:r>
      <w:r w:rsidRPr="00BF1B5D">
        <w:rPr>
          <w:rFonts w:ascii="Times New Roman" w:hAnsi="Times New Roman" w:cs="Times New Roman"/>
          <w:sz w:val="24"/>
          <w:szCs w:val="24"/>
        </w:rPr>
        <w:t xml:space="preserve"> (plánování, získávání, výběr, hodnocení pracovníků</w:t>
      </w:r>
      <w:r w:rsidR="00BF1B5D">
        <w:rPr>
          <w:rFonts w:ascii="Times New Roman" w:hAnsi="Times New Roman" w:cs="Times New Roman"/>
          <w:sz w:val="24"/>
          <w:szCs w:val="24"/>
        </w:rPr>
        <w:t>, motivace, demotivace, komunikace</w:t>
      </w:r>
      <w:r w:rsidR="005D5A92" w:rsidRPr="00BF1B5D">
        <w:rPr>
          <w:rFonts w:ascii="Times New Roman" w:hAnsi="Times New Roman" w:cs="Times New Roman"/>
          <w:sz w:val="24"/>
          <w:szCs w:val="24"/>
        </w:rPr>
        <w:t>)</w:t>
      </w:r>
    </w:p>
    <w:p w14:paraId="447FF7BF" w14:textId="277C2C46" w:rsidR="00350473" w:rsidRPr="00BF1B5D" w:rsidRDefault="00C034BA" w:rsidP="005D5A9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Marketing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pojem, význam, marketingové koncepce (výrobní, výrobková, prodejní, marketingová, společenská).</w:t>
      </w:r>
    </w:p>
    <w:p w14:paraId="7C503EF0" w14:textId="77777777" w:rsidR="00D96A74" w:rsidRPr="00BF1B5D" w:rsidRDefault="00D96A74" w:rsidP="00D96A7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D8B7440" w14:textId="47C4657B" w:rsidR="00350473" w:rsidRPr="00BF1B5D" w:rsidRDefault="00350473" w:rsidP="00643FC4">
      <w:pPr>
        <w:pStyle w:val="Odstavecseseznamem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bCs/>
          <w:sz w:val="24"/>
          <w:szCs w:val="24"/>
        </w:rPr>
        <w:t>Počítačové viry a typy virů</w:t>
      </w:r>
      <w:r w:rsidRPr="00BF1B5D">
        <w:rPr>
          <w:rFonts w:ascii="Times New Roman" w:hAnsi="Times New Roman" w:cs="Times New Roman"/>
          <w:sz w:val="24"/>
          <w:szCs w:val="24"/>
        </w:rPr>
        <w:t>. Jak předcházet infekci počítače. Ochrana proti počítačovým virům. Ochrana mobilních zařízení. Elektronická pošta. Dobré mravy při e-mailování. Internetový obchod.</w:t>
      </w:r>
      <w:r w:rsidR="0036189A" w:rsidRPr="00BF1B5D">
        <w:rPr>
          <w:rFonts w:ascii="Times New Roman" w:hAnsi="Times New Roman" w:cs="Times New Roman"/>
          <w:sz w:val="24"/>
          <w:szCs w:val="24"/>
        </w:rPr>
        <w:t xml:space="preserve"> </w:t>
      </w:r>
      <w:r w:rsidR="005742D5" w:rsidRPr="00BF1B5D">
        <w:rPr>
          <w:rFonts w:ascii="Times New Roman" w:hAnsi="Times New Roman" w:cs="Times New Roman"/>
          <w:sz w:val="24"/>
          <w:szCs w:val="24"/>
        </w:rPr>
        <w:t>MS</w:t>
      </w:r>
      <w:r w:rsidR="0036189A" w:rsidRPr="00BF1B5D">
        <w:rPr>
          <w:rFonts w:ascii="Times New Roman" w:hAnsi="Times New Roman" w:cs="Times New Roman"/>
          <w:sz w:val="24"/>
          <w:szCs w:val="24"/>
        </w:rPr>
        <w:t xml:space="preserve"> Excel – praktický příklad.</w:t>
      </w:r>
    </w:p>
    <w:p w14:paraId="59F786DA" w14:textId="77777777" w:rsidR="00F54E06" w:rsidRPr="00BF1B5D" w:rsidRDefault="00F54E06" w:rsidP="009062D6">
      <w:pPr>
        <w:pStyle w:val="Odstavecseseznamem"/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7FD3D9A" w14:textId="77777777" w:rsidR="00F54E06" w:rsidRPr="00BF1B5D" w:rsidRDefault="001A7E1D" w:rsidP="00643FC4">
      <w:pPr>
        <w:pStyle w:val="Odstavecseseznamem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Dopisy bez předtisku</w:t>
      </w:r>
      <w:r w:rsidRPr="00BF1B5D">
        <w:rPr>
          <w:rFonts w:ascii="Times New Roman" w:hAnsi="Times New Roman" w:cs="Times New Roman"/>
          <w:sz w:val="24"/>
          <w:szCs w:val="24"/>
        </w:rPr>
        <w:t xml:space="preserve"> – jednoduché právní dokumenty, dokumenty při organizaci </w:t>
      </w:r>
      <w:r w:rsidR="00F8559C" w:rsidRPr="00BF1B5D">
        <w:rPr>
          <w:rFonts w:ascii="Times New Roman" w:hAnsi="Times New Roman" w:cs="Times New Roman"/>
          <w:sz w:val="24"/>
          <w:szCs w:val="24"/>
        </w:rPr>
        <w:br/>
      </w:r>
      <w:r w:rsidRPr="00BF1B5D">
        <w:rPr>
          <w:rFonts w:ascii="Times New Roman" w:hAnsi="Times New Roman" w:cs="Times New Roman"/>
          <w:sz w:val="24"/>
          <w:szCs w:val="24"/>
        </w:rPr>
        <w:t xml:space="preserve">a řízení podniku, </w:t>
      </w:r>
      <w:r w:rsidR="00F54E06" w:rsidRPr="00BF1B5D">
        <w:rPr>
          <w:rFonts w:ascii="Times New Roman" w:hAnsi="Times New Roman" w:cs="Times New Roman"/>
          <w:sz w:val="24"/>
          <w:szCs w:val="24"/>
        </w:rPr>
        <w:t xml:space="preserve">osobní dopisy vedoucích pracovníků, jejich druhy, zásady tvorby </w:t>
      </w:r>
      <w:r w:rsidR="00F8559C" w:rsidRPr="00BF1B5D">
        <w:rPr>
          <w:rFonts w:ascii="Times New Roman" w:hAnsi="Times New Roman" w:cs="Times New Roman"/>
          <w:sz w:val="24"/>
          <w:szCs w:val="24"/>
        </w:rPr>
        <w:br/>
      </w:r>
      <w:r w:rsidR="00F54E06" w:rsidRPr="00BF1B5D">
        <w:rPr>
          <w:rFonts w:ascii="Times New Roman" w:hAnsi="Times New Roman" w:cs="Times New Roman"/>
          <w:sz w:val="24"/>
          <w:szCs w:val="24"/>
        </w:rPr>
        <w:t>a stylizace.</w:t>
      </w:r>
    </w:p>
    <w:p w14:paraId="1930FFB6" w14:textId="77777777" w:rsidR="00496C2C" w:rsidRPr="00BF1B5D" w:rsidRDefault="00496C2C" w:rsidP="009062D6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E9687" w14:textId="77777777" w:rsidR="00D62FDA" w:rsidRPr="00BF1B5D" w:rsidRDefault="00D62FDA" w:rsidP="00643FC4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5D">
        <w:rPr>
          <w:rFonts w:ascii="Times New Roman" w:hAnsi="Times New Roman" w:cs="Times New Roman"/>
          <w:b/>
          <w:sz w:val="24"/>
          <w:szCs w:val="24"/>
        </w:rPr>
        <w:t>P</w:t>
      </w:r>
      <w:r w:rsidR="00DA58A8" w:rsidRPr="00BF1B5D">
        <w:rPr>
          <w:rFonts w:ascii="Times New Roman" w:hAnsi="Times New Roman" w:cs="Times New Roman"/>
          <w:b/>
          <w:sz w:val="24"/>
          <w:szCs w:val="24"/>
        </w:rPr>
        <w:t>racovní poměr</w:t>
      </w:r>
      <w:r w:rsidR="00DA58A8" w:rsidRPr="00BF1B5D">
        <w:rPr>
          <w:rFonts w:ascii="Times New Roman" w:hAnsi="Times New Roman" w:cs="Times New Roman"/>
          <w:sz w:val="24"/>
          <w:szCs w:val="24"/>
        </w:rPr>
        <w:t xml:space="preserve"> – vznik a zánik, </w:t>
      </w:r>
      <w:r w:rsidRPr="00BF1B5D">
        <w:rPr>
          <w:rFonts w:ascii="Times New Roman" w:hAnsi="Times New Roman" w:cs="Times New Roman"/>
          <w:sz w:val="24"/>
          <w:szCs w:val="24"/>
        </w:rPr>
        <w:t>pracovní smlouva, zkušební doba, konkurenční doložka, odstupné.</w:t>
      </w:r>
    </w:p>
    <w:p w14:paraId="1B716F5E" w14:textId="77777777" w:rsidR="00496C2C" w:rsidRPr="00350473" w:rsidRDefault="00496C2C" w:rsidP="009062D6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A3712" w14:textId="77777777" w:rsidR="00496C2C" w:rsidRPr="00350473" w:rsidRDefault="00496C2C" w:rsidP="009062D6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FAA26" w14:textId="77777777" w:rsidR="00496C2C" w:rsidRPr="00350473" w:rsidRDefault="00496C2C" w:rsidP="009062D6">
      <w:pPr>
        <w:pStyle w:val="Odstavecseseznamem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F29E8" w14:textId="77777777" w:rsidR="00F54E06" w:rsidRPr="00350473" w:rsidRDefault="00F54E06" w:rsidP="009062D6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7624D" w14:textId="77777777" w:rsidR="00AF6091" w:rsidRPr="00350473" w:rsidRDefault="00AF6091" w:rsidP="009062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6091" w:rsidRPr="0035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7B0C"/>
    <w:multiLevelType w:val="hybridMultilevel"/>
    <w:tmpl w:val="F7B8F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386F"/>
    <w:multiLevelType w:val="hybridMultilevel"/>
    <w:tmpl w:val="58541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1359F"/>
    <w:multiLevelType w:val="hybridMultilevel"/>
    <w:tmpl w:val="309051BE"/>
    <w:lvl w:ilvl="0" w:tplc="59ACA0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7FB9"/>
    <w:multiLevelType w:val="hybridMultilevel"/>
    <w:tmpl w:val="77E2BC80"/>
    <w:lvl w:ilvl="0" w:tplc="85DEF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75D93"/>
    <w:multiLevelType w:val="hybridMultilevel"/>
    <w:tmpl w:val="31C84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2B21"/>
    <w:multiLevelType w:val="hybridMultilevel"/>
    <w:tmpl w:val="46988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4B3"/>
    <w:multiLevelType w:val="hybridMultilevel"/>
    <w:tmpl w:val="36CA49E6"/>
    <w:lvl w:ilvl="0" w:tplc="794E2A8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6019"/>
    <w:multiLevelType w:val="hybridMultilevel"/>
    <w:tmpl w:val="8A0ED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F707D"/>
    <w:multiLevelType w:val="hybridMultilevel"/>
    <w:tmpl w:val="CDE66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40AEB"/>
    <w:multiLevelType w:val="hybridMultilevel"/>
    <w:tmpl w:val="21529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B7A"/>
    <w:multiLevelType w:val="hybridMultilevel"/>
    <w:tmpl w:val="03647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87089C"/>
    <w:multiLevelType w:val="hybridMultilevel"/>
    <w:tmpl w:val="70D2B37C"/>
    <w:lvl w:ilvl="0" w:tplc="44CCDB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19A8"/>
    <w:multiLevelType w:val="hybridMultilevel"/>
    <w:tmpl w:val="9FA40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3DD"/>
    <w:multiLevelType w:val="hybridMultilevel"/>
    <w:tmpl w:val="6EE01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D4FF6"/>
    <w:multiLevelType w:val="hybridMultilevel"/>
    <w:tmpl w:val="705AB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D2E77"/>
    <w:multiLevelType w:val="hybridMultilevel"/>
    <w:tmpl w:val="8BF81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412497">
    <w:abstractNumId w:val="9"/>
  </w:num>
  <w:num w:numId="2" w16cid:durableId="235167385">
    <w:abstractNumId w:val="3"/>
  </w:num>
  <w:num w:numId="3" w16cid:durableId="869730973">
    <w:abstractNumId w:val="10"/>
  </w:num>
  <w:num w:numId="4" w16cid:durableId="908341598">
    <w:abstractNumId w:val="14"/>
  </w:num>
  <w:num w:numId="5" w16cid:durableId="25064321">
    <w:abstractNumId w:val="0"/>
  </w:num>
  <w:num w:numId="6" w16cid:durableId="975766184">
    <w:abstractNumId w:val="7"/>
  </w:num>
  <w:num w:numId="7" w16cid:durableId="1707872985">
    <w:abstractNumId w:val="12"/>
  </w:num>
  <w:num w:numId="8" w16cid:durableId="1535578764">
    <w:abstractNumId w:val="15"/>
  </w:num>
  <w:num w:numId="9" w16cid:durableId="158426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5037992">
    <w:abstractNumId w:val="5"/>
  </w:num>
  <w:num w:numId="11" w16cid:durableId="1249189574">
    <w:abstractNumId w:val="4"/>
  </w:num>
  <w:num w:numId="12" w16cid:durableId="1844272159">
    <w:abstractNumId w:val="8"/>
  </w:num>
  <w:num w:numId="13" w16cid:durableId="581136926">
    <w:abstractNumId w:val="1"/>
  </w:num>
  <w:num w:numId="14" w16cid:durableId="339238445">
    <w:abstractNumId w:val="11"/>
  </w:num>
  <w:num w:numId="15" w16cid:durableId="785930987">
    <w:abstractNumId w:val="2"/>
  </w:num>
  <w:num w:numId="16" w16cid:durableId="1628244007">
    <w:abstractNumId w:val="6"/>
  </w:num>
  <w:num w:numId="17" w16cid:durableId="635454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091"/>
    <w:rsid w:val="00115896"/>
    <w:rsid w:val="001A7E1D"/>
    <w:rsid w:val="00322F0F"/>
    <w:rsid w:val="00346F05"/>
    <w:rsid w:val="00350473"/>
    <w:rsid w:val="003531DC"/>
    <w:rsid w:val="0036189A"/>
    <w:rsid w:val="0049370E"/>
    <w:rsid w:val="00496C2C"/>
    <w:rsid w:val="00522968"/>
    <w:rsid w:val="00555372"/>
    <w:rsid w:val="00564AE7"/>
    <w:rsid w:val="005742D5"/>
    <w:rsid w:val="005D5A92"/>
    <w:rsid w:val="00617A37"/>
    <w:rsid w:val="00643FC4"/>
    <w:rsid w:val="00663A97"/>
    <w:rsid w:val="00700AC0"/>
    <w:rsid w:val="0070794B"/>
    <w:rsid w:val="00770714"/>
    <w:rsid w:val="007D7445"/>
    <w:rsid w:val="008207BF"/>
    <w:rsid w:val="008B095E"/>
    <w:rsid w:val="009062D6"/>
    <w:rsid w:val="00927472"/>
    <w:rsid w:val="009A4610"/>
    <w:rsid w:val="00A5765F"/>
    <w:rsid w:val="00A719B1"/>
    <w:rsid w:val="00AB3130"/>
    <w:rsid w:val="00AF6091"/>
    <w:rsid w:val="00B1754D"/>
    <w:rsid w:val="00B265B2"/>
    <w:rsid w:val="00B601BD"/>
    <w:rsid w:val="00BB22DD"/>
    <w:rsid w:val="00BF1B5D"/>
    <w:rsid w:val="00C034BA"/>
    <w:rsid w:val="00C275DD"/>
    <w:rsid w:val="00CB0686"/>
    <w:rsid w:val="00CB443C"/>
    <w:rsid w:val="00CF4DC7"/>
    <w:rsid w:val="00D62FDA"/>
    <w:rsid w:val="00D85677"/>
    <w:rsid w:val="00D96A74"/>
    <w:rsid w:val="00DA58A8"/>
    <w:rsid w:val="00DE0C45"/>
    <w:rsid w:val="00E845AD"/>
    <w:rsid w:val="00ED6B91"/>
    <w:rsid w:val="00EE57A3"/>
    <w:rsid w:val="00F107CF"/>
    <w:rsid w:val="00F54E06"/>
    <w:rsid w:val="00F8559C"/>
    <w:rsid w:val="00F905A3"/>
    <w:rsid w:val="00FB10F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371B"/>
  <w15:chartTrackingRefBased/>
  <w15:docId w15:val="{D9A0CCC5-E67E-47EA-BA33-D6C7BF35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0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09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46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Tereza Husárová</dc:creator>
  <cp:keywords/>
  <dc:description/>
  <cp:lastModifiedBy>Ing. Věra Průšová</cp:lastModifiedBy>
  <cp:revision>3</cp:revision>
  <cp:lastPrinted>2022-09-19T11:05:00Z</cp:lastPrinted>
  <dcterms:created xsi:type="dcterms:W3CDTF">2024-10-02T12:02:00Z</dcterms:created>
  <dcterms:modified xsi:type="dcterms:W3CDTF">2024-10-02T12:02:00Z</dcterms:modified>
</cp:coreProperties>
</file>