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7E15A" w14:textId="77777777" w:rsidR="00100743" w:rsidRPr="006C1494" w:rsidRDefault="00100743" w:rsidP="00100743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6C1494">
        <w:rPr>
          <w:rFonts w:ascii="Times New Roman" w:hAnsi="Times New Roman"/>
          <w:b/>
          <w:color w:val="000000"/>
          <w:sz w:val="36"/>
          <w:szCs w:val="36"/>
        </w:rPr>
        <w:t>Tematické okruhy profilové maturitní zkoušky</w:t>
      </w:r>
    </w:p>
    <w:p w14:paraId="3A3D1542" w14:textId="77777777" w:rsidR="00100743" w:rsidRPr="006C1494" w:rsidRDefault="00100743" w:rsidP="00100743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MANAGEMENT PODNIKÁNÍ</w:t>
      </w:r>
    </w:p>
    <w:p w14:paraId="1EA90C16" w14:textId="77777777" w:rsidR="005D5A92" w:rsidRPr="005D5A92" w:rsidRDefault="005D5A92" w:rsidP="001324E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A869D0" w14:textId="57324F3F" w:rsidR="00CD49EC" w:rsidRPr="0090483C" w:rsidRDefault="00CD49EC" w:rsidP="54DCEC1C">
      <w:pPr>
        <w:pStyle w:val="Odstavecseseznamem"/>
        <w:numPr>
          <w:ilvl w:val="0"/>
          <w:numId w:val="1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Pojem management</w:t>
      </w:r>
      <w:r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významní představitelé managementu v minulosti a současnosti, trendy v management</w:t>
      </w:r>
      <w:r w:rsidRPr="0090483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u (</w:t>
      </w:r>
      <w:r w:rsidR="7B3806CD" w:rsidRPr="0090483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např. </w:t>
      </w:r>
      <w:r w:rsidR="7AB8596B" w:rsidRPr="0090483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d</w:t>
      </w:r>
      <w:r w:rsidR="7B3806CD" w:rsidRPr="0090483C">
        <w:rPr>
          <w:rFonts w:ascii="Times New Roman" w:eastAsia="Times New Roman" w:hAnsi="Times New Roman" w:cs="Times New Roman"/>
          <w:sz w:val="24"/>
          <w:szCs w:val="24"/>
        </w:rPr>
        <w:t xml:space="preserve">ůraz na zaměstnance </w:t>
      </w:r>
      <w:r w:rsidR="00100743">
        <w:rPr>
          <w:rFonts w:ascii="Times New Roman" w:eastAsia="Times New Roman" w:hAnsi="Times New Roman" w:cs="Times New Roman"/>
          <w:sz w:val="24"/>
          <w:szCs w:val="24"/>
        </w:rPr>
        <w:t>–</w:t>
      </w:r>
      <w:r w:rsidR="7B3806CD" w:rsidRPr="009048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7B3806CD" w:rsidRPr="0090483C">
        <w:rPr>
          <w:rFonts w:ascii="Times New Roman" w:eastAsia="Times New Roman" w:hAnsi="Times New Roman" w:cs="Times New Roman"/>
          <w:sz w:val="24"/>
          <w:szCs w:val="24"/>
        </w:rPr>
        <w:t>wellbeing</w:t>
      </w:r>
      <w:proofErr w:type="spellEnd"/>
      <w:r w:rsidR="2B053CDB" w:rsidRPr="0090483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="7B3806CD" w:rsidRPr="0090483C">
        <w:rPr>
          <w:rFonts w:ascii="Times New Roman" w:eastAsia="Times New Roman" w:hAnsi="Times New Roman" w:cs="Times New Roman"/>
          <w:sz w:val="24"/>
          <w:szCs w:val="24"/>
        </w:rPr>
        <w:t xml:space="preserve">rozvoj, </w:t>
      </w:r>
      <w:r w:rsidR="49AAFE6B" w:rsidRPr="0090483C">
        <w:rPr>
          <w:rFonts w:ascii="Times New Roman" w:eastAsia="Times New Roman" w:hAnsi="Times New Roman" w:cs="Times New Roman"/>
          <w:sz w:val="24"/>
          <w:szCs w:val="24"/>
        </w:rPr>
        <w:t>f</w:t>
      </w:r>
      <w:r w:rsidR="7B3806CD" w:rsidRPr="0090483C">
        <w:rPr>
          <w:rFonts w:ascii="Times New Roman" w:eastAsia="Times New Roman" w:hAnsi="Times New Roman" w:cs="Times New Roman"/>
          <w:sz w:val="24"/>
          <w:szCs w:val="24"/>
        </w:rPr>
        <w:t xml:space="preserve">lexibilní formy práce, </w:t>
      </w:r>
      <w:r w:rsidR="36390E1E" w:rsidRPr="0090483C">
        <w:rPr>
          <w:rFonts w:ascii="Times New Roman" w:eastAsia="Times New Roman" w:hAnsi="Times New Roman" w:cs="Times New Roman"/>
          <w:sz w:val="24"/>
          <w:szCs w:val="24"/>
        </w:rPr>
        <w:t>t</w:t>
      </w:r>
      <w:r w:rsidR="7B3806CD" w:rsidRPr="0090483C">
        <w:rPr>
          <w:rFonts w:ascii="Times New Roman" w:eastAsia="Times New Roman" w:hAnsi="Times New Roman" w:cs="Times New Roman"/>
          <w:sz w:val="24"/>
          <w:szCs w:val="24"/>
        </w:rPr>
        <w:t xml:space="preserve">ýmová práce a participativní řízení, </w:t>
      </w:r>
      <w:r w:rsidR="4A0FBDA0" w:rsidRPr="0090483C">
        <w:rPr>
          <w:rFonts w:ascii="Times New Roman" w:eastAsia="Times New Roman" w:hAnsi="Times New Roman" w:cs="Times New Roman"/>
          <w:sz w:val="24"/>
          <w:szCs w:val="24"/>
        </w:rPr>
        <w:t>d</w:t>
      </w:r>
      <w:r w:rsidR="7B3806CD" w:rsidRPr="0090483C">
        <w:rPr>
          <w:rFonts w:ascii="Times New Roman" w:eastAsia="Times New Roman" w:hAnsi="Times New Roman" w:cs="Times New Roman"/>
          <w:sz w:val="24"/>
          <w:szCs w:val="24"/>
        </w:rPr>
        <w:t xml:space="preserve">igitalizace a </w:t>
      </w:r>
      <w:r w:rsidR="6B0ED71B" w:rsidRPr="0090483C">
        <w:rPr>
          <w:rFonts w:ascii="Times New Roman" w:eastAsia="Times New Roman" w:hAnsi="Times New Roman" w:cs="Times New Roman"/>
          <w:sz w:val="24"/>
          <w:szCs w:val="24"/>
        </w:rPr>
        <w:t>AI</w:t>
      </w:r>
      <w:r w:rsidR="7B3806CD" w:rsidRPr="0090483C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5F01305" w14:textId="39AFB95C" w:rsidR="00CD49EC" w:rsidRPr="0090483C" w:rsidRDefault="00CD49EC" w:rsidP="008C687D">
      <w:pPr>
        <w:pStyle w:val="Odstavecseseznamem"/>
        <w:spacing w:before="100" w:beforeAutospacing="1"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0483C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Marketingový výzkum</w:t>
      </w:r>
      <w:r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techniky marketingového výzkumu, dotazník</w:t>
      </w:r>
      <w:r w:rsidR="002E2560"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7C31F57F" w14:textId="5919D6E6" w:rsidR="00496C2C" w:rsidRPr="0090483C" w:rsidRDefault="00496C2C" w:rsidP="008C687D">
      <w:pPr>
        <w:pStyle w:val="Odstavecseseznamem"/>
        <w:spacing w:after="20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5DC837F1" w14:textId="77777777" w:rsidR="00821E2D" w:rsidRPr="0090483C" w:rsidRDefault="427D2EE6" w:rsidP="00821E2D">
      <w:pPr>
        <w:pStyle w:val="Odstavecseseznamem"/>
        <w:numPr>
          <w:ilvl w:val="0"/>
          <w:numId w:val="18"/>
        </w:num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bCs/>
          <w:sz w:val="24"/>
          <w:szCs w:val="24"/>
        </w:rPr>
        <w:t xml:space="preserve">Písemný styk a normalizovaná úprava obchodního dopisu </w:t>
      </w:r>
      <w:r w:rsidRPr="0090483C">
        <w:rPr>
          <w:rFonts w:ascii="Times New Roman" w:hAnsi="Times New Roman" w:cs="Times New Roman"/>
          <w:sz w:val="24"/>
          <w:szCs w:val="24"/>
        </w:rPr>
        <w:t>(druhy písemností, organizace písemného styku, ČSN 01 6910, obchodní dopis a jeho normalizovaná úprava, adresy).</w:t>
      </w:r>
    </w:p>
    <w:p w14:paraId="3FDE8FA7" w14:textId="77777777" w:rsidR="00821E2D" w:rsidRPr="0090483C" w:rsidRDefault="00821E2D" w:rsidP="00821E2D">
      <w:pPr>
        <w:pStyle w:val="Odstavecseseznamem"/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EEA365" w14:textId="77777777" w:rsidR="002672FD" w:rsidRPr="0090483C" w:rsidRDefault="002672FD" w:rsidP="002672FD">
      <w:pPr>
        <w:pStyle w:val="Odstavecseseznamem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bCs/>
          <w:sz w:val="24"/>
          <w:szCs w:val="24"/>
        </w:rPr>
        <w:t xml:space="preserve">MS </w:t>
      </w:r>
      <w:proofErr w:type="spellStart"/>
      <w:r w:rsidRPr="0090483C">
        <w:rPr>
          <w:rFonts w:ascii="Times New Roman" w:hAnsi="Times New Roman" w:cs="Times New Roman"/>
          <w:b/>
          <w:bCs/>
          <w:sz w:val="24"/>
          <w:szCs w:val="24"/>
        </w:rPr>
        <w:t>Power</w:t>
      </w:r>
      <w:proofErr w:type="spellEnd"/>
      <w:r w:rsidRPr="0090483C">
        <w:rPr>
          <w:rFonts w:ascii="Times New Roman" w:hAnsi="Times New Roman" w:cs="Times New Roman"/>
          <w:b/>
          <w:bCs/>
          <w:sz w:val="24"/>
          <w:szCs w:val="24"/>
        </w:rPr>
        <w:t xml:space="preserve"> Point</w:t>
      </w:r>
      <w:r w:rsidRPr="0090483C">
        <w:rPr>
          <w:rFonts w:ascii="Times New Roman" w:hAnsi="Times New Roman" w:cs="Times New Roman"/>
          <w:sz w:val="24"/>
          <w:szCs w:val="24"/>
        </w:rPr>
        <w:t xml:space="preserve"> – charakteristika, použití, základy práce s prezentacemi (plánování, tvorba, předvádění) – praktická ukázka. </w:t>
      </w:r>
      <w:r w:rsidRPr="0090483C">
        <w:rPr>
          <w:rFonts w:ascii="Times New Roman" w:hAnsi="Times New Roman" w:cs="Times New Roman"/>
          <w:b/>
          <w:bCs/>
          <w:sz w:val="24"/>
          <w:szCs w:val="24"/>
        </w:rPr>
        <w:t>Umělá inteligence (AI)</w:t>
      </w:r>
      <w:r w:rsidRPr="0090483C">
        <w:rPr>
          <w:rFonts w:ascii="Times New Roman" w:hAnsi="Times New Roman" w:cs="Times New Roman"/>
          <w:sz w:val="24"/>
          <w:szCs w:val="24"/>
        </w:rPr>
        <w:t xml:space="preserve"> – definice, základní pojmy, princip fungování, dostupné AI systémy.</w:t>
      </w:r>
    </w:p>
    <w:p w14:paraId="27F5BA09" w14:textId="77777777" w:rsidR="002672FD" w:rsidRPr="0090483C" w:rsidRDefault="002672FD" w:rsidP="00821E2D">
      <w:pPr>
        <w:pStyle w:val="Odstavecseseznamem"/>
        <w:numPr>
          <w:ilvl w:val="0"/>
          <w:numId w:val="18"/>
        </w:num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500684" w14:textId="77777777" w:rsidR="009A4610" w:rsidRPr="0090483C" w:rsidRDefault="009A4610" w:rsidP="008C687D">
      <w:pPr>
        <w:pStyle w:val="Odstavecseseznamem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4E705C2" w14:textId="77777777" w:rsidR="00D7093B" w:rsidRPr="0090483C" w:rsidRDefault="00D7093B" w:rsidP="008C687D">
      <w:pPr>
        <w:pStyle w:val="Odstavecseseznamem"/>
        <w:numPr>
          <w:ilvl w:val="0"/>
          <w:numId w:val="18"/>
        </w:numPr>
        <w:spacing w:before="100" w:beforeAutospacing="1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Osobnost manažera</w:t>
      </w:r>
      <w:r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vlastnosti, role, dovednosti, hard </w:t>
      </w:r>
      <w:proofErr w:type="spellStart"/>
      <w:r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skills</w:t>
      </w:r>
      <w:proofErr w:type="spellEnd"/>
      <w:r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x soft </w:t>
      </w:r>
      <w:proofErr w:type="spellStart"/>
      <w:r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skills</w:t>
      </w:r>
      <w:proofErr w:type="spellEnd"/>
      <w:r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styly řízení.</w:t>
      </w:r>
    </w:p>
    <w:p w14:paraId="3DD4B5C0" w14:textId="77777777" w:rsidR="00D7093B" w:rsidRPr="0090483C" w:rsidRDefault="00D7093B" w:rsidP="008C687D">
      <w:pPr>
        <w:pStyle w:val="Odstavecseseznamem"/>
        <w:spacing w:before="100" w:beforeAutospacing="1" w:after="200"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0483C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Marketingové prostředí (</w:t>
      </w:r>
      <w:r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mikro a makroprostředí), vlivy konkurence, SWOT analýza.</w:t>
      </w:r>
    </w:p>
    <w:p w14:paraId="21B4E9E8" w14:textId="77777777" w:rsidR="00BF1B5D" w:rsidRPr="0090483C" w:rsidRDefault="00BF1B5D" w:rsidP="008C687D">
      <w:pPr>
        <w:pStyle w:val="Odstavecseseznamem"/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24AC50" w14:textId="77777777" w:rsidR="00496C2C" w:rsidRPr="0090483C" w:rsidRDefault="003531DC" w:rsidP="008C687D">
      <w:pPr>
        <w:pStyle w:val="Odstavecseseznamem"/>
        <w:numPr>
          <w:ilvl w:val="0"/>
          <w:numId w:val="18"/>
        </w:num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sz w:val="24"/>
          <w:szCs w:val="24"/>
        </w:rPr>
        <w:t>Závazkové právo</w:t>
      </w:r>
      <w:r w:rsidRPr="0090483C">
        <w:rPr>
          <w:rFonts w:ascii="Times New Roman" w:hAnsi="Times New Roman" w:cs="Times New Roman"/>
          <w:sz w:val="24"/>
          <w:szCs w:val="24"/>
        </w:rPr>
        <w:t xml:space="preserve"> – závazkový vztah, vznik, změny, obsah, zajištění a zánik závazku</w:t>
      </w:r>
      <w:r w:rsidR="007D7445" w:rsidRPr="0090483C">
        <w:rPr>
          <w:rFonts w:ascii="Times New Roman" w:hAnsi="Times New Roman" w:cs="Times New Roman"/>
          <w:sz w:val="24"/>
          <w:szCs w:val="24"/>
        </w:rPr>
        <w:t>.</w:t>
      </w:r>
    </w:p>
    <w:p w14:paraId="6CA84343" w14:textId="77777777" w:rsidR="00634C09" w:rsidRPr="0090483C" w:rsidRDefault="00634C09" w:rsidP="008C687D">
      <w:pPr>
        <w:pStyle w:val="Odstavecseseznamem"/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C4D779" w14:textId="77777777" w:rsidR="00902402" w:rsidRPr="0090483C" w:rsidRDefault="00634C09" w:rsidP="00902402">
      <w:pPr>
        <w:pStyle w:val="Odstavecseseznamem"/>
        <w:numPr>
          <w:ilvl w:val="0"/>
          <w:numId w:val="18"/>
        </w:numPr>
        <w:spacing w:before="100" w:beforeAutospacing="1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Manažerské činnosti </w:t>
      </w:r>
      <w:r w:rsidR="00626259" w:rsidRPr="0090483C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–</w:t>
      </w:r>
      <w:r w:rsidRPr="0090483C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plánování</w:t>
      </w:r>
      <w:r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pojem, význam, druhy plánů, cíle.</w:t>
      </w:r>
      <w:r w:rsidR="002F0A9D"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F0A9D"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br/>
      </w:r>
      <w:r w:rsidRPr="0090483C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Role marketingu v tržním prostředí</w:t>
      </w:r>
      <w:r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(diferencovaný a nediferencovaný marketing, cílení na zákazníka, segmentace trhu)</w:t>
      </w:r>
      <w:r w:rsidR="002E2560"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103E6A10" w14:textId="77777777" w:rsidR="00902402" w:rsidRPr="0090483C" w:rsidRDefault="00902402" w:rsidP="00902402">
      <w:pPr>
        <w:pStyle w:val="Odstavecseseznamem"/>
        <w:spacing w:before="100" w:beforeAutospacing="1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CC3BB8" w14:textId="0ACBF00D" w:rsidR="00902402" w:rsidRPr="0090483C" w:rsidRDefault="00902402" w:rsidP="00902402">
      <w:pPr>
        <w:pStyle w:val="Odstavecseseznamem"/>
        <w:numPr>
          <w:ilvl w:val="0"/>
          <w:numId w:val="18"/>
        </w:numPr>
        <w:spacing w:before="100" w:beforeAutospacing="1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bCs/>
          <w:sz w:val="24"/>
          <w:szCs w:val="24"/>
        </w:rPr>
        <w:t>Operační systém Microsoft Windows</w:t>
      </w:r>
      <w:r w:rsidRPr="0090483C">
        <w:rPr>
          <w:rFonts w:ascii="Times New Roman" w:hAnsi="Times New Roman" w:cs="Times New Roman"/>
          <w:sz w:val="24"/>
          <w:szCs w:val="24"/>
        </w:rPr>
        <w:t xml:space="preserve"> – charakteristika, základní pojmy, popis prostředí, ovládání, změny v konfiguraci (ovládací panely, nastavení), správa souborů (Průzkumník), způsoby zobrazování složek a souborů, údržba disku, základní operace – praktický příklad. </w:t>
      </w:r>
      <w:r w:rsidRPr="0090483C">
        <w:rPr>
          <w:rFonts w:ascii="Times New Roman" w:hAnsi="Times New Roman" w:cs="Times New Roman"/>
          <w:b/>
          <w:bCs/>
          <w:sz w:val="24"/>
          <w:szCs w:val="24"/>
        </w:rPr>
        <w:t>Počítačové viry a typy virů.</w:t>
      </w:r>
      <w:r w:rsidRPr="0090483C">
        <w:rPr>
          <w:rFonts w:ascii="Times New Roman" w:hAnsi="Times New Roman" w:cs="Times New Roman"/>
          <w:sz w:val="24"/>
          <w:szCs w:val="24"/>
        </w:rPr>
        <w:t xml:space="preserve"> Jak předcházet infekci počítače. Ochrana proti počítačovým virům. Ochrana mobilních zařízení.</w:t>
      </w:r>
    </w:p>
    <w:p w14:paraId="09711808" w14:textId="77777777" w:rsidR="00707266" w:rsidRPr="0090483C" w:rsidRDefault="00707266" w:rsidP="00707266">
      <w:pPr>
        <w:pStyle w:val="Odstavecseseznamem"/>
        <w:spacing w:before="100" w:beforeAutospacing="1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6BA5FE" w14:textId="77777777" w:rsidR="00D85677" w:rsidRPr="0090483C" w:rsidRDefault="00B601BD" w:rsidP="008C687D">
      <w:pPr>
        <w:pStyle w:val="Odstavecseseznamem"/>
        <w:numPr>
          <w:ilvl w:val="0"/>
          <w:numId w:val="18"/>
        </w:num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sz w:val="24"/>
          <w:szCs w:val="24"/>
        </w:rPr>
        <w:t>Základní právní pojmy</w:t>
      </w:r>
      <w:r w:rsidRPr="0090483C">
        <w:rPr>
          <w:rFonts w:ascii="Times New Roman" w:hAnsi="Times New Roman" w:cs="Times New Roman"/>
          <w:sz w:val="24"/>
          <w:szCs w:val="24"/>
        </w:rPr>
        <w:t xml:space="preserve"> – právní norma, právní řád, právní vztah a jeho složky, platnost a účinnost právního předpisu, právní jednání, způsobilost fyzické osoby.</w:t>
      </w:r>
    </w:p>
    <w:p w14:paraId="55D06041" w14:textId="26EA4FC7" w:rsidR="00EE1436" w:rsidRPr="0090483C" w:rsidRDefault="00EE1436" w:rsidP="008C687D">
      <w:pPr>
        <w:pStyle w:val="Odstavecseseznamem"/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4BACC" w14:textId="047A829E" w:rsidR="00EE1436" w:rsidRPr="0090483C" w:rsidRDefault="00EE1436" w:rsidP="008C687D">
      <w:pPr>
        <w:pStyle w:val="Odstavecseseznamem"/>
        <w:numPr>
          <w:ilvl w:val="0"/>
          <w:numId w:val="18"/>
        </w:numPr>
        <w:spacing w:before="100" w:beforeAutospacing="1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Manažerské činnosti</w:t>
      </w:r>
      <w:r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26259"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</w:t>
      </w:r>
      <w:r w:rsidRPr="0090483C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organizování – </w:t>
      </w:r>
      <w:r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pojem, význam, nadřízenost, podřízenost, organizační struktury. </w:t>
      </w:r>
    </w:p>
    <w:p w14:paraId="055F27D6" w14:textId="77777777" w:rsidR="00EE1436" w:rsidRPr="0090483C" w:rsidRDefault="00EE1436" w:rsidP="008C687D">
      <w:pPr>
        <w:pStyle w:val="Odstavecseseznamem"/>
        <w:spacing w:before="100" w:beforeAutospacing="1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bCs/>
          <w:sz w:val="24"/>
          <w:szCs w:val="24"/>
        </w:rPr>
        <w:t>Marketingový mix</w:t>
      </w:r>
      <w:r w:rsidRPr="0090483C">
        <w:rPr>
          <w:rFonts w:ascii="Times New Roman" w:hAnsi="Times New Roman" w:cs="Times New Roman"/>
          <w:sz w:val="24"/>
          <w:szCs w:val="24"/>
        </w:rPr>
        <w:t xml:space="preserve"> –</w:t>
      </w:r>
      <w:r w:rsidRPr="0090483C">
        <w:rPr>
          <w:rFonts w:ascii="Times New Roman" w:hAnsi="Times New Roman" w:cs="Times New Roman"/>
          <w:b/>
          <w:sz w:val="24"/>
          <w:szCs w:val="24"/>
        </w:rPr>
        <w:t xml:space="preserve"> produkt</w:t>
      </w:r>
      <w:r w:rsidRPr="0090483C">
        <w:rPr>
          <w:rFonts w:ascii="Times New Roman" w:hAnsi="Times New Roman" w:cs="Times New Roman"/>
          <w:sz w:val="24"/>
          <w:szCs w:val="24"/>
        </w:rPr>
        <w:t xml:space="preserve"> – pojem, značka,</w:t>
      </w:r>
      <w:r w:rsidRPr="0090483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0483C">
        <w:rPr>
          <w:rFonts w:ascii="Times New Roman" w:hAnsi="Times New Roman" w:cs="Times New Roman"/>
          <w:sz w:val="24"/>
          <w:szCs w:val="24"/>
        </w:rPr>
        <w:t xml:space="preserve">logo, slogan, image, životní cyklus výrobku, obal. </w:t>
      </w:r>
    </w:p>
    <w:p w14:paraId="3E352ABF" w14:textId="77777777" w:rsidR="00D85677" w:rsidRPr="0090483C" w:rsidRDefault="00D85677" w:rsidP="008C687D">
      <w:pPr>
        <w:pStyle w:val="Odstavecseseznamem"/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994A28" w14:textId="77777777" w:rsidR="002F0A9D" w:rsidRPr="0090483C" w:rsidRDefault="00D85677" w:rsidP="008C687D">
      <w:pPr>
        <w:pStyle w:val="Odstavecseseznamem"/>
        <w:numPr>
          <w:ilvl w:val="0"/>
          <w:numId w:val="18"/>
        </w:numPr>
        <w:spacing w:after="20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483C">
        <w:rPr>
          <w:rFonts w:ascii="Times New Roman" w:hAnsi="Times New Roman" w:cs="Times New Roman"/>
          <w:b/>
          <w:sz w:val="24"/>
          <w:szCs w:val="24"/>
        </w:rPr>
        <w:t>Nepravidelnosti v plnění kupních smluv</w:t>
      </w:r>
      <w:r w:rsidRPr="0090483C">
        <w:rPr>
          <w:rFonts w:ascii="Times New Roman" w:hAnsi="Times New Roman" w:cs="Times New Roman"/>
          <w:sz w:val="24"/>
          <w:szCs w:val="24"/>
        </w:rPr>
        <w:t xml:space="preserve"> – druhy, skladba.</w:t>
      </w:r>
    </w:p>
    <w:p w14:paraId="6ACA2E26" w14:textId="77777777" w:rsidR="002F0A9D" w:rsidRPr="0090483C" w:rsidRDefault="002F0A9D" w:rsidP="008C687D">
      <w:pPr>
        <w:pStyle w:val="Odstavecseseznamem"/>
        <w:spacing w:after="20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C1176B" w14:textId="5EA9D1DB" w:rsidR="00100743" w:rsidRDefault="00232F6F" w:rsidP="00BA3774">
      <w:pPr>
        <w:pStyle w:val="Odstavecseseznamem"/>
        <w:numPr>
          <w:ilvl w:val="0"/>
          <w:numId w:val="18"/>
        </w:num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bCs/>
          <w:sz w:val="24"/>
          <w:szCs w:val="24"/>
        </w:rPr>
        <w:t>Internet.</w:t>
      </w:r>
      <w:r w:rsidRPr="0090483C">
        <w:rPr>
          <w:rFonts w:ascii="Times New Roman" w:hAnsi="Times New Roman" w:cs="Times New Roman"/>
          <w:sz w:val="24"/>
          <w:szCs w:val="24"/>
        </w:rPr>
        <w:t xml:space="preserve"> Historické milníky. Základní pojmy – IP adresa, doména, www stránka, hypertext, paket. Možnosti připojení k internetu. Internetový prohlížeč. Služby internetu. Sociální sítě. </w:t>
      </w:r>
      <w:r w:rsidRPr="0090483C">
        <w:rPr>
          <w:rFonts w:ascii="Times New Roman" w:hAnsi="Times New Roman" w:cs="Times New Roman"/>
          <w:b/>
          <w:bCs/>
          <w:sz w:val="24"/>
          <w:szCs w:val="24"/>
        </w:rPr>
        <w:t>Elektronická pošta.</w:t>
      </w:r>
      <w:r w:rsidRPr="0090483C">
        <w:rPr>
          <w:rFonts w:ascii="Times New Roman" w:hAnsi="Times New Roman" w:cs="Times New Roman"/>
          <w:sz w:val="24"/>
          <w:szCs w:val="24"/>
        </w:rPr>
        <w:t xml:space="preserve"> E-mailová komunikace. Dobré mravy při e-mailové korespondenci. </w:t>
      </w:r>
      <w:r w:rsidRPr="0090483C">
        <w:rPr>
          <w:rFonts w:ascii="Times New Roman" w:hAnsi="Times New Roman" w:cs="Times New Roman"/>
          <w:b/>
          <w:bCs/>
          <w:sz w:val="24"/>
          <w:szCs w:val="24"/>
        </w:rPr>
        <w:t>MS Outlook</w:t>
      </w:r>
      <w:r w:rsidRPr="0090483C">
        <w:rPr>
          <w:rFonts w:ascii="Times New Roman" w:hAnsi="Times New Roman" w:cs="Times New Roman"/>
          <w:sz w:val="24"/>
          <w:szCs w:val="24"/>
        </w:rPr>
        <w:t xml:space="preserve"> – praktický příklad.</w:t>
      </w:r>
    </w:p>
    <w:p w14:paraId="33E4B9E4" w14:textId="77777777" w:rsidR="00100743" w:rsidRDefault="001007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C695BB3" w14:textId="0D3A043C" w:rsidR="00B14174" w:rsidRPr="0090483C" w:rsidRDefault="00B14174" w:rsidP="00BA3774">
      <w:pPr>
        <w:pStyle w:val="Odstavecseseznamem"/>
        <w:numPr>
          <w:ilvl w:val="0"/>
          <w:numId w:val="18"/>
        </w:numPr>
        <w:spacing w:after="20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483C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lastRenderedPageBreak/>
        <w:t xml:space="preserve">Manažerské činnosti </w:t>
      </w:r>
      <w:r w:rsidR="00375C75" w:rsidRPr="0090483C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–</w:t>
      </w:r>
      <w:r w:rsidRPr="0090483C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rozhodování a kontrola</w:t>
      </w:r>
      <w:r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626259"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–</w:t>
      </w:r>
      <w:r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pojem, význam, základní formy kontroly</w:t>
      </w:r>
    </w:p>
    <w:p w14:paraId="40EF9BA6" w14:textId="6AD8BAC1" w:rsidR="00B14174" w:rsidRPr="0090483C" w:rsidRDefault="00B14174" w:rsidP="008C687D">
      <w:pPr>
        <w:pStyle w:val="Odstavecseseznamem"/>
        <w:spacing w:before="100" w:beforeAutospacing="1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bCs/>
          <w:sz w:val="24"/>
          <w:szCs w:val="24"/>
        </w:rPr>
        <w:t>Marketingový mix</w:t>
      </w:r>
      <w:r w:rsidRPr="009048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5C75" w:rsidRPr="0090483C">
        <w:rPr>
          <w:rFonts w:ascii="Times New Roman" w:hAnsi="Times New Roman" w:cs="Times New Roman"/>
          <w:b/>
          <w:sz w:val="24"/>
          <w:szCs w:val="24"/>
        </w:rPr>
        <w:t>–</w:t>
      </w:r>
      <w:r w:rsidRPr="0090483C">
        <w:rPr>
          <w:rFonts w:ascii="Times New Roman" w:hAnsi="Times New Roman" w:cs="Times New Roman"/>
          <w:b/>
          <w:sz w:val="24"/>
          <w:szCs w:val="24"/>
        </w:rPr>
        <w:t xml:space="preserve"> marketingová komunikace</w:t>
      </w:r>
      <w:r w:rsidRPr="0090483C">
        <w:rPr>
          <w:rFonts w:ascii="Times New Roman" w:hAnsi="Times New Roman" w:cs="Times New Roman"/>
          <w:sz w:val="24"/>
          <w:szCs w:val="24"/>
        </w:rPr>
        <w:t>, propagace, reklama a další komunikační techniky (osobní prodej, podpora prodeje, vztah k veřejnosti (PR), přímý marketing, marketing na sociálních sítích)</w:t>
      </w:r>
      <w:r w:rsidR="002E2560" w:rsidRPr="0090483C">
        <w:rPr>
          <w:rFonts w:ascii="Times New Roman" w:hAnsi="Times New Roman" w:cs="Times New Roman"/>
          <w:sz w:val="24"/>
          <w:szCs w:val="24"/>
        </w:rPr>
        <w:t>.</w:t>
      </w:r>
    </w:p>
    <w:p w14:paraId="130B6216" w14:textId="3534C5E1" w:rsidR="00D85677" w:rsidRPr="0090483C" w:rsidRDefault="00D85677" w:rsidP="008C687D">
      <w:pPr>
        <w:pStyle w:val="Odstavecseseznamem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BE968C" w14:textId="77777777" w:rsidR="00D85677" w:rsidRPr="0090483C" w:rsidRDefault="00D85677" w:rsidP="008C687D">
      <w:pPr>
        <w:pStyle w:val="Odstavecseseznamem"/>
        <w:numPr>
          <w:ilvl w:val="0"/>
          <w:numId w:val="18"/>
        </w:num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sz w:val="24"/>
          <w:szCs w:val="24"/>
        </w:rPr>
        <w:t>Odpovědnost za škodu</w:t>
      </w:r>
      <w:r w:rsidRPr="0090483C">
        <w:rPr>
          <w:rFonts w:ascii="Times New Roman" w:hAnsi="Times New Roman" w:cs="Times New Roman"/>
          <w:sz w:val="24"/>
          <w:szCs w:val="24"/>
        </w:rPr>
        <w:t xml:space="preserve"> – v běžném občanském životě a v pracovněprávním vztahu. Odpovědnost za vady věci (ochrana spotřebitele).</w:t>
      </w:r>
    </w:p>
    <w:p w14:paraId="48A2474F" w14:textId="77777777" w:rsidR="00D85677" w:rsidRPr="0090483C" w:rsidRDefault="00D85677" w:rsidP="008C687D">
      <w:pPr>
        <w:pStyle w:val="Odstavecseseznamem"/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0D4AE7" w14:textId="77777777" w:rsidR="002F0A9D" w:rsidRPr="0090483C" w:rsidRDefault="00D85677" w:rsidP="008C687D">
      <w:pPr>
        <w:pStyle w:val="Odstavecseseznamem"/>
        <w:numPr>
          <w:ilvl w:val="0"/>
          <w:numId w:val="18"/>
        </w:num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sz w:val="24"/>
          <w:szCs w:val="24"/>
        </w:rPr>
        <w:t>Dokumenty při uzavírání a plnění kupních smluv</w:t>
      </w:r>
      <w:r w:rsidRPr="0090483C">
        <w:rPr>
          <w:rFonts w:ascii="Times New Roman" w:hAnsi="Times New Roman" w:cs="Times New Roman"/>
          <w:sz w:val="24"/>
          <w:szCs w:val="24"/>
        </w:rPr>
        <w:t xml:space="preserve"> – druhy, skladba.</w:t>
      </w:r>
    </w:p>
    <w:p w14:paraId="58A515DC" w14:textId="77777777" w:rsidR="002F0A9D" w:rsidRPr="0090483C" w:rsidRDefault="002F0A9D" w:rsidP="008C687D">
      <w:pPr>
        <w:pStyle w:val="Odstavecseseznamem"/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47FE33" w14:textId="3F16DEC2" w:rsidR="002F0A9D" w:rsidRPr="0090483C" w:rsidRDefault="00B869DB" w:rsidP="008C687D">
      <w:pPr>
        <w:pStyle w:val="Odstavecseseznamem"/>
        <w:numPr>
          <w:ilvl w:val="0"/>
          <w:numId w:val="18"/>
        </w:num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bCs/>
          <w:sz w:val="24"/>
          <w:szCs w:val="24"/>
        </w:rPr>
        <w:t xml:space="preserve">Textový editor MS Word </w:t>
      </w:r>
      <w:r w:rsidRPr="0090483C">
        <w:rPr>
          <w:rFonts w:ascii="Times New Roman" w:hAnsi="Times New Roman" w:cs="Times New Roman"/>
          <w:sz w:val="24"/>
          <w:szCs w:val="24"/>
        </w:rPr>
        <w:t>– charakteristika programu, popis ovládacích prvků. Práce s textem, vkládání objektů a obrázků do textu, úpravy textu, práce s tabulkou – praktická ukázka.</w:t>
      </w:r>
    </w:p>
    <w:p w14:paraId="6C01FF5F" w14:textId="77777777" w:rsidR="002F0A9D" w:rsidRPr="0090483C" w:rsidRDefault="002F0A9D" w:rsidP="008C687D">
      <w:pPr>
        <w:pStyle w:val="Odstavecseseznamem"/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22D934" w14:textId="0923D420" w:rsidR="00346A66" w:rsidRPr="0090483C" w:rsidRDefault="00346A66" w:rsidP="008C687D">
      <w:pPr>
        <w:pStyle w:val="Odstavecseseznamem"/>
        <w:numPr>
          <w:ilvl w:val="0"/>
          <w:numId w:val="18"/>
        </w:numPr>
        <w:spacing w:before="100" w:beforeAutospacing="1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Manažerské činnosti</w:t>
      </w:r>
      <w:r w:rsidR="00375C75" w:rsidRPr="0090483C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</w:t>
      </w:r>
      <w:r w:rsidR="00C87AB4" w:rsidRPr="0090483C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–</w:t>
      </w:r>
      <w:r w:rsidRPr="0090483C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řízení lidských</w:t>
      </w:r>
      <w:r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90483C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zdrojů</w:t>
      </w:r>
      <w:r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(plánování, získávání, výběr, hodnocení pracovníků) </w:t>
      </w:r>
    </w:p>
    <w:p w14:paraId="13F37D1B" w14:textId="77777777" w:rsidR="00346A66" w:rsidRPr="0090483C" w:rsidRDefault="00346A66" w:rsidP="008C687D">
      <w:pPr>
        <w:pStyle w:val="Odstavecseseznamem"/>
        <w:spacing w:before="100" w:beforeAutospacing="1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bCs/>
          <w:sz w:val="24"/>
          <w:szCs w:val="24"/>
        </w:rPr>
        <w:t>Marketingový mix – cena,</w:t>
      </w:r>
      <w:r w:rsidRPr="0090483C">
        <w:rPr>
          <w:rFonts w:ascii="Times New Roman" w:hAnsi="Times New Roman" w:cs="Times New Roman"/>
          <w:sz w:val="24"/>
          <w:szCs w:val="24"/>
        </w:rPr>
        <w:t xml:space="preserve"> metody stanovení ceny, cenové triky (např. slevy). Distribuce.</w:t>
      </w:r>
    </w:p>
    <w:p w14:paraId="7C503EF0" w14:textId="77777777" w:rsidR="00D96A74" w:rsidRPr="0090483C" w:rsidRDefault="00D96A74" w:rsidP="008C687D">
      <w:pPr>
        <w:pStyle w:val="Odstavecseseznamem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3B4B36" w14:textId="589C9CB5" w:rsidR="00232F6F" w:rsidRPr="0090483C" w:rsidRDefault="00232F6F" w:rsidP="00232F6F">
      <w:pPr>
        <w:pStyle w:val="Odstavecseseznamem"/>
        <w:numPr>
          <w:ilvl w:val="0"/>
          <w:numId w:val="18"/>
        </w:numPr>
        <w:spacing w:after="20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483C">
        <w:rPr>
          <w:rFonts w:ascii="Times New Roman" w:hAnsi="Times New Roman" w:cs="Times New Roman"/>
          <w:b/>
          <w:sz w:val="24"/>
          <w:szCs w:val="24"/>
        </w:rPr>
        <w:t>Tabulkový procesor MS Excel</w:t>
      </w:r>
      <w:r w:rsidRPr="0090483C">
        <w:rPr>
          <w:rFonts w:ascii="Times New Roman" w:hAnsi="Times New Roman" w:cs="Times New Roman"/>
          <w:bCs/>
          <w:sz w:val="24"/>
          <w:szCs w:val="24"/>
        </w:rPr>
        <w:t xml:space="preserve"> – popis programu, použití, základní pojmy, popis ovládacích prvků. Praktická ukázka – zápis do buňky, editace a opravy obsahu buňky, úprava tabulky, zápis vzorců, použití základních funkcí a operátorů, tvorba a tisk tabulky, grafické zpracování dat.</w:t>
      </w:r>
    </w:p>
    <w:p w14:paraId="3364A5B6" w14:textId="7FC14030" w:rsidR="002672FD" w:rsidRPr="0090483C" w:rsidRDefault="002672FD" w:rsidP="00ED2B94">
      <w:pPr>
        <w:pStyle w:val="Odstavecseseznamem"/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F786DA" w14:textId="77777777" w:rsidR="00F54E06" w:rsidRPr="0090483C" w:rsidRDefault="00F54E06" w:rsidP="008C687D">
      <w:pPr>
        <w:pStyle w:val="Odstavecseseznamem"/>
        <w:spacing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07FD3D9A" w14:textId="72536D3D" w:rsidR="00F54E06" w:rsidRPr="0090483C" w:rsidRDefault="1772F298" w:rsidP="54DCEC1C">
      <w:pPr>
        <w:pStyle w:val="Odstavecseseznamem"/>
        <w:numPr>
          <w:ilvl w:val="0"/>
          <w:numId w:val="18"/>
        </w:num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bCs/>
          <w:sz w:val="24"/>
          <w:szCs w:val="24"/>
        </w:rPr>
        <w:t xml:space="preserve">Personální, interní, osobní a jednoduché právní písemnosti </w:t>
      </w:r>
      <w:r w:rsidRPr="0090483C">
        <w:rPr>
          <w:rFonts w:ascii="Times New Roman" w:hAnsi="Times New Roman" w:cs="Times New Roman"/>
          <w:sz w:val="24"/>
          <w:szCs w:val="24"/>
        </w:rPr>
        <w:t>(</w:t>
      </w:r>
      <w:r w:rsidR="261376FF" w:rsidRPr="0090483C">
        <w:rPr>
          <w:rFonts w:ascii="Times New Roman" w:hAnsi="Times New Roman" w:cs="Times New Roman"/>
          <w:sz w:val="24"/>
          <w:szCs w:val="24"/>
        </w:rPr>
        <w:t xml:space="preserve">životopis, vznik </w:t>
      </w:r>
      <w:r w:rsidR="001A7E1D" w:rsidRPr="0090483C">
        <w:br/>
      </w:r>
      <w:r w:rsidR="261376FF" w:rsidRPr="0090483C">
        <w:rPr>
          <w:rFonts w:ascii="Times New Roman" w:hAnsi="Times New Roman" w:cs="Times New Roman"/>
          <w:sz w:val="24"/>
          <w:szCs w:val="24"/>
        </w:rPr>
        <w:t>a skončení pracovního poměru, pracovní smlouva, interní písemnosti, plná moc, dopisy bez předtisku a jejich úprava</w:t>
      </w:r>
      <w:r w:rsidR="4B9AFF13" w:rsidRPr="0090483C">
        <w:rPr>
          <w:rFonts w:ascii="Times New Roman" w:hAnsi="Times New Roman" w:cs="Times New Roman"/>
          <w:sz w:val="24"/>
          <w:szCs w:val="24"/>
        </w:rPr>
        <w:t>).</w:t>
      </w:r>
    </w:p>
    <w:p w14:paraId="3CE1C7A2" w14:textId="77777777" w:rsidR="00187D0A" w:rsidRPr="0090483C" w:rsidRDefault="00187D0A" w:rsidP="008C687D">
      <w:pPr>
        <w:pStyle w:val="Odstavecseseznamem"/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03BD07" w14:textId="05B431AD" w:rsidR="00187D0A" w:rsidRPr="0090483C" w:rsidRDefault="00187D0A" w:rsidP="008C687D">
      <w:pPr>
        <w:pStyle w:val="Odstavecseseznamem"/>
        <w:numPr>
          <w:ilvl w:val="0"/>
          <w:numId w:val="18"/>
        </w:numPr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Manažerské činnosti </w:t>
      </w:r>
      <w:r w:rsidR="00375C75" w:rsidRPr="0090483C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– </w:t>
      </w:r>
      <w:r w:rsidRPr="0090483C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řízení lidských zdrojů –</w:t>
      </w:r>
      <w:r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(potřeby, </w:t>
      </w:r>
      <w:proofErr w:type="spellStart"/>
      <w:r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Maslowova</w:t>
      </w:r>
      <w:proofErr w:type="spellEnd"/>
      <w:r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pyramida potřeb, motivace, demotivace, komunikace, odměňování)</w:t>
      </w:r>
    </w:p>
    <w:p w14:paraId="470D5A9E" w14:textId="7671E946" w:rsidR="00746240" w:rsidRPr="0090483C" w:rsidRDefault="00187D0A" w:rsidP="008C687D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Marketing</w:t>
      </w:r>
      <w:r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pojem, význam, marketingové koncepce (výrobní, výrobková, prodejní, marketingová, společenská)</w:t>
      </w:r>
      <w:r w:rsidR="002E2560" w:rsidRPr="0090483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1930FFB6" w14:textId="77777777" w:rsidR="00496C2C" w:rsidRPr="0090483C" w:rsidRDefault="00496C2C" w:rsidP="008C687D">
      <w:pPr>
        <w:pStyle w:val="Odstavecseseznamem"/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CE9687" w14:textId="77777777" w:rsidR="00D62FDA" w:rsidRPr="0090483C" w:rsidRDefault="00D62FDA" w:rsidP="008C687D">
      <w:pPr>
        <w:pStyle w:val="Odstavecseseznamem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83C">
        <w:rPr>
          <w:rFonts w:ascii="Times New Roman" w:hAnsi="Times New Roman" w:cs="Times New Roman"/>
          <w:b/>
          <w:sz w:val="24"/>
          <w:szCs w:val="24"/>
        </w:rPr>
        <w:t>P</w:t>
      </w:r>
      <w:r w:rsidR="00DA58A8" w:rsidRPr="0090483C">
        <w:rPr>
          <w:rFonts w:ascii="Times New Roman" w:hAnsi="Times New Roman" w:cs="Times New Roman"/>
          <w:b/>
          <w:sz w:val="24"/>
          <w:szCs w:val="24"/>
        </w:rPr>
        <w:t>racovní poměr</w:t>
      </w:r>
      <w:r w:rsidR="00DA58A8" w:rsidRPr="0090483C">
        <w:rPr>
          <w:rFonts w:ascii="Times New Roman" w:hAnsi="Times New Roman" w:cs="Times New Roman"/>
          <w:sz w:val="24"/>
          <w:szCs w:val="24"/>
        </w:rPr>
        <w:t xml:space="preserve"> – vznik a zánik, </w:t>
      </w:r>
      <w:r w:rsidRPr="0090483C">
        <w:rPr>
          <w:rFonts w:ascii="Times New Roman" w:hAnsi="Times New Roman" w:cs="Times New Roman"/>
          <w:sz w:val="24"/>
          <w:szCs w:val="24"/>
        </w:rPr>
        <w:t>pracovní smlouva, zkušební doba, konkurenční doložka, odstupné.</w:t>
      </w:r>
    </w:p>
    <w:p w14:paraId="4F21B180" w14:textId="77777777" w:rsidR="00AB54BB" w:rsidRDefault="00AB54BB" w:rsidP="001324E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AB54BB" w:rsidSect="001324E6">
      <w:foot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C2D42" w14:textId="77777777" w:rsidR="008450B7" w:rsidRDefault="008450B7" w:rsidP="00BA3774">
      <w:pPr>
        <w:spacing w:after="0" w:line="240" w:lineRule="auto"/>
      </w:pPr>
      <w:r>
        <w:separator/>
      </w:r>
    </w:p>
  </w:endnote>
  <w:endnote w:type="continuationSeparator" w:id="0">
    <w:p w14:paraId="032847F0" w14:textId="77777777" w:rsidR="008450B7" w:rsidRDefault="008450B7" w:rsidP="00BA3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00987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BBD4AA6" w14:textId="63D10BFA" w:rsidR="00BA3774" w:rsidRPr="00BA3774" w:rsidRDefault="00BA3774">
        <w:pPr>
          <w:pStyle w:val="Zpat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A37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A377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A37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A3774">
          <w:rPr>
            <w:rFonts w:ascii="Times New Roman" w:hAnsi="Times New Roman" w:cs="Times New Roman"/>
            <w:sz w:val="24"/>
            <w:szCs w:val="24"/>
          </w:rPr>
          <w:t>2</w:t>
        </w:r>
        <w:r w:rsidRPr="00BA37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5A22DF2" w14:textId="77777777" w:rsidR="00BA3774" w:rsidRDefault="00BA377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2782B" w14:textId="77777777" w:rsidR="008450B7" w:rsidRDefault="008450B7" w:rsidP="00BA3774">
      <w:pPr>
        <w:spacing w:after="0" w:line="240" w:lineRule="auto"/>
      </w:pPr>
      <w:r>
        <w:separator/>
      </w:r>
    </w:p>
  </w:footnote>
  <w:footnote w:type="continuationSeparator" w:id="0">
    <w:p w14:paraId="736DD768" w14:textId="77777777" w:rsidR="008450B7" w:rsidRDefault="008450B7" w:rsidP="00BA3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B7F1E"/>
    <w:multiLevelType w:val="hybridMultilevel"/>
    <w:tmpl w:val="4434DF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F7B0C"/>
    <w:multiLevelType w:val="hybridMultilevel"/>
    <w:tmpl w:val="F7B8F6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D386F"/>
    <w:multiLevelType w:val="hybridMultilevel"/>
    <w:tmpl w:val="58541B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1359F"/>
    <w:multiLevelType w:val="hybridMultilevel"/>
    <w:tmpl w:val="309051BE"/>
    <w:lvl w:ilvl="0" w:tplc="59ACA0B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87FB9"/>
    <w:multiLevelType w:val="hybridMultilevel"/>
    <w:tmpl w:val="77E2BC80"/>
    <w:lvl w:ilvl="0" w:tplc="85DEF99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775D93"/>
    <w:multiLevelType w:val="hybridMultilevel"/>
    <w:tmpl w:val="31C846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D2B21"/>
    <w:multiLevelType w:val="hybridMultilevel"/>
    <w:tmpl w:val="46988E5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324B3"/>
    <w:multiLevelType w:val="hybridMultilevel"/>
    <w:tmpl w:val="36CA49E6"/>
    <w:lvl w:ilvl="0" w:tplc="794E2A8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  <w:szCs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7A6019"/>
    <w:multiLevelType w:val="hybridMultilevel"/>
    <w:tmpl w:val="8A0ED2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F1A9C"/>
    <w:multiLevelType w:val="hybridMultilevel"/>
    <w:tmpl w:val="F2FC399A"/>
    <w:lvl w:ilvl="0" w:tplc="5AB899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3F707D"/>
    <w:multiLevelType w:val="hybridMultilevel"/>
    <w:tmpl w:val="CDE664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40AEB"/>
    <w:multiLevelType w:val="hybridMultilevel"/>
    <w:tmpl w:val="215290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93B7A"/>
    <w:multiLevelType w:val="hybridMultilevel"/>
    <w:tmpl w:val="036476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A87089C"/>
    <w:multiLevelType w:val="hybridMultilevel"/>
    <w:tmpl w:val="70D2B37C"/>
    <w:lvl w:ilvl="0" w:tplc="44CCDB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B319A8"/>
    <w:multiLevelType w:val="hybridMultilevel"/>
    <w:tmpl w:val="9FA407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6613DD"/>
    <w:multiLevelType w:val="hybridMultilevel"/>
    <w:tmpl w:val="4B3A5E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AD4FF6"/>
    <w:multiLevelType w:val="hybridMultilevel"/>
    <w:tmpl w:val="705AB2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5D2E77"/>
    <w:multiLevelType w:val="hybridMultilevel"/>
    <w:tmpl w:val="8BF81E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8412497">
    <w:abstractNumId w:val="11"/>
  </w:num>
  <w:num w:numId="2" w16cid:durableId="235167385">
    <w:abstractNumId w:val="4"/>
  </w:num>
  <w:num w:numId="3" w16cid:durableId="869730973">
    <w:abstractNumId w:val="12"/>
  </w:num>
  <w:num w:numId="4" w16cid:durableId="908341598">
    <w:abstractNumId w:val="16"/>
  </w:num>
  <w:num w:numId="5" w16cid:durableId="25064321">
    <w:abstractNumId w:val="1"/>
  </w:num>
  <w:num w:numId="6" w16cid:durableId="975766184">
    <w:abstractNumId w:val="8"/>
  </w:num>
  <w:num w:numId="7" w16cid:durableId="1707872985">
    <w:abstractNumId w:val="14"/>
  </w:num>
  <w:num w:numId="8" w16cid:durableId="1535578764">
    <w:abstractNumId w:val="17"/>
  </w:num>
  <w:num w:numId="9" w16cid:durableId="1584268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5037992">
    <w:abstractNumId w:val="6"/>
  </w:num>
  <w:num w:numId="11" w16cid:durableId="1249189574">
    <w:abstractNumId w:val="5"/>
  </w:num>
  <w:num w:numId="12" w16cid:durableId="1844272159">
    <w:abstractNumId w:val="10"/>
  </w:num>
  <w:num w:numId="13" w16cid:durableId="581136926">
    <w:abstractNumId w:val="2"/>
  </w:num>
  <w:num w:numId="14" w16cid:durableId="339238445">
    <w:abstractNumId w:val="13"/>
  </w:num>
  <w:num w:numId="15" w16cid:durableId="785930987">
    <w:abstractNumId w:val="3"/>
  </w:num>
  <w:num w:numId="16" w16cid:durableId="1628244007">
    <w:abstractNumId w:val="7"/>
  </w:num>
  <w:num w:numId="17" w16cid:durableId="635454093">
    <w:abstractNumId w:val="15"/>
  </w:num>
  <w:num w:numId="18" w16cid:durableId="27607150">
    <w:abstractNumId w:val="0"/>
  </w:num>
  <w:num w:numId="19" w16cid:durableId="10410567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091"/>
    <w:rsid w:val="00017456"/>
    <w:rsid w:val="00062575"/>
    <w:rsid w:val="0007360F"/>
    <w:rsid w:val="00074404"/>
    <w:rsid w:val="000C4AF4"/>
    <w:rsid w:val="00100743"/>
    <w:rsid w:val="00115896"/>
    <w:rsid w:val="001324E6"/>
    <w:rsid w:val="001850DB"/>
    <w:rsid w:val="00187D0A"/>
    <w:rsid w:val="001A7E1D"/>
    <w:rsid w:val="001F0777"/>
    <w:rsid w:val="00211C13"/>
    <w:rsid w:val="00232F6F"/>
    <w:rsid w:val="00263622"/>
    <w:rsid w:val="002672FD"/>
    <w:rsid w:val="002712E5"/>
    <w:rsid w:val="002E2560"/>
    <w:rsid w:val="002F0A9D"/>
    <w:rsid w:val="00322F0F"/>
    <w:rsid w:val="00346A66"/>
    <w:rsid w:val="00346F05"/>
    <w:rsid w:val="00350473"/>
    <w:rsid w:val="003531DC"/>
    <w:rsid w:val="0036189A"/>
    <w:rsid w:val="00375C75"/>
    <w:rsid w:val="00383ADE"/>
    <w:rsid w:val="00396EFF"/>
    <w:rsid w:val="003B0B67"/>
    <w:rsid w:val="00474449"/>
    <w:rsid w:val="0048384F"/>
    <w:rsid w:val="0049370E"/>
    <w:rsid w:val="00496C2C"/>
    <w:rsid w:val="004A6EA1"/>
    <w:rsid w:val="005049F9"/>
    <w:rsid w:val="00504F0B"/>
    <w:rsid w:val="0051023A"/>
    <w:rsid w:val="00522968"/>
    <w:rsid w:val="00534BD9"/>
    <w:rsid w:val="00555372"/>
    <w:rsid w:val="005742D5"/>
    <w:rsid w:val="00585C14"/>
    <w:rsid w:val="005B03FF"/>
    <w:rsid w:val="005D5A92"/>
    <w:rsid w:val="00603E38"/>
    <w:rsid w:val="00617A37"/>
    <w:rsid w:val="00626259"/>
    <w:rsid w:val="00634C09"/>
    <w:rsid w:val="00643FC4"/>
    <w:rsid w:val="00663A97"/>
    <w:rsid w:val="006973E0"/>
    <w:rsid w:val="006C7DBA"/>
    <w:rsid w:val="006D5564"/>
    <w:rsid w:val="00700AC0"/>
    <w:rsid w:val="00707266"/>
    <w:rsid w:val="0070794B"/>
    <w:rsid w:val="00746240"/>
    <w:rsid w:val="00770714"/>
    <w:rsid w:val="007D7445"/>
    <w:rsid w:val="008207BF"/>
    <w:rsid w:val="00821E2D"/>
    <w:rsid w:val="008450B7"/>
    <w:rsid w:val="0087494A"/>
    <w:rsid w:val="008B095E"/>
    <w:rsid w:val="008C687D"/>
    <w:rsid w:val="008E5D8C"/>
    <w:rsid w:val="00902402"/>
    <w:rsid w:val="00902EB5"/>
    <w:rsid w:val="0090483C"/>
    <w:rsid w:val="009062D6"/>
    <w:rsid w:val="00927472"/>
    <w:rsid w:val="009A4610"/>
    <w:rsid w:val="009A4863"/>
    <w:rsid w:val="00A5765F"/>
    <w:rsid w:val="00A65CA2"/>
    <w:rsid w:val="00A719B1"/>
    <w:rsid w:val="00AB3130"/>
    <w:rsid w:val="00AB54BB"/>
    <w:rsid w:val="00AE6CEE"/>
    <w:rsid w:val="00AF6091"/>
    <w:rsid w:val="00B01709"/>
    <w:rsid w:val="00B14174"/>
    <w:rsid w:val="00B1754D"/>
    <w:rsid w:val="00B265B2"/>
    <w:rsid w:val="00B27AF4"/>
    <w:rsid w:val="00B373CF"/>
    <w:rsid w:val="00B601BD"/>
    <w:rsid w:val="00B84713"/>
    <w:rsid w:val="00B869DB"/>
    <w:rsid w:val="00B94ACF"/>
    <w:rsid w:val="00BA2991"/>
    <w:rsid w:val="00BA3774"/>
    <w:rsid w:val="00BB22DD"/>
    <w:rsid w:val="00BC7727"/>
    <w:rsid w:val="00BE4C7E"/>
    <w:rsid w:val="00BF1B5D"/>
    <w:rsid w:val="00C034BA"/>
    <w:rsid w:val="00C06473"/>
    <w:rsid w:val="00C16861"/>
    <w:rsid w:val="00C275DD"/>
    <w:rsid w:val="00C416B4"/>
    <w:rsid w:val="00C72844"/>
    <w:rsid w:val="00C87AB4"/>
    <w:rsid w:val="00CB0686"/>
    <w:rsid w:val="00CB443C"/>
    <w:rsid w:val="00CD49EC"/>
    <w:rsid w:val="00CF4DC7"/>
    <w:rsid w:val="00D62FDA"/>
    <w:rsid w:val="00D7093B"/>
    <w:rsid w:val="00D85677"/>
    <w:rsid w:val="00D96A74"/>
    <w:rsid w:val="00DA58A8"/>
    <w:rsid w:val="00DE0C45"/>
    <w:rsid w:val="00DF6297"/>
    <w:rsid w:val="00E12AE7"/>
    <w:rsid w:val="00E3543D"/>
    <w:rsid w:val="00E457DE"/>
    <w:rsid w:val="00E722E0"/>
    <w:rsid w:val="00E81E2E"/>
    <w:rsid w:val="00E845AD"/>
    <w:rsid w:val="00EC6B78"/>
    <w:rsid w:val="00ED0E08"/>
    <w:rsid w:val="00ED2B94"/>
    <w:rsid w:val="00ED6B91"/>
    <w:rsid w:val="00EE1436"/>
    <w:rsid w:val="00EE57A3"/>
    <w:rsid w:val="00F107CF"/>
    <w:rsid w:val="00F33FA2"/>
    <w:rsid w:val="00F54E06"/>
    <w:rsid w:val="00F8559C"/>
    <w:rsid w:val="00F905A3"/>
    <w:rsid w:val="00FB10FA"/>
    <w:rsid w:val="0E7A7830"/>
    <w:rsid w:val="1772F298"/>
    <w:rsid w:val="1E9687DE"/>
    <w:rsid w:val="261376FF"/>
    <w:rsid w:val="26D1C44F"/>
    <w:rsid w:val="27FDB446"/>
    <w:rsid w:val="2B053CDB"/>
    <w:rsid w:val="357F3D1D"/>
    <w:rsid w:val="36390E1E"/>
    <w:rsid w:val="375EB4B6"/>
    <w:rsid w:val="427D2EE6"/>
    <w:rsid w:val="43D70127"/>
    <w:rsid w:val="4413C5D2"/>
    <w:rsid w:val="49AAFE6B"/>
    <w:rsid w:val="4A0FBDA0"/>
    <w:rsid w:val="4A672CA8"/>
    <w:rsid w:val="4B9AFF13"/>
    <w:rsid w:val="54DCEC1C"/>
    <w:rsid w:val="6232B976"/>
    <w:rsid w:val="6B0ED71B"/>
    <w:rsid w:val="7AB8596B"/>
    <w:rsid w:val="7B3806CD"/>
    <w:rsid w:val="7EBBC85F"/>
    <w:rsid w:val="7EDF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0371B"/>
  <w15:chartTrackingRefBased/>
  <w15:docId w15:val="{D9A0CCC5-E67E-47EA-BA33-D6C7BF353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F609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F6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F6091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346F05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BA37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3774"/>
  </w:style>
  <w:style w:type="paragraph" w:styleId="Zpat">
    <w:name w:val="footer"/>
    <w:basedOn w:val="Normln"/>
    <w:link w:val="ZpatChar"/>
    <w:uiPriority w:val="99"/>
    <w:unhideWhenUsed/>
    <w:rsid w:val="00BA37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3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574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Tereza Husárová</dc:creator>
  <cp:keywords/>
  <dc:description/>
  <cp:lastModifiedBy>Ing. Věra Průšová</cp:lastModifiedBy>
  <cp:revision>73</cp:revision>
  <cp:lastPrinted>2022-09-19T11:05:00Z</cp:lastPrinted>
  <dcterms:created xsi:type="dcterms:W3CDTF">2024-08-29T08:29:00Z</dcterms:created>
  <dcterms:modified xsi:type="dcterms:W3CDTF">2026-10-01T15:07:00Z</dcterms:modified>
</cp:coreProperties>
</file>