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BE8" w:rsidRDefault="00B62BE8">
      <w:r w:rsidRPr="00B62BE8">
        <w:t>Pro výplatní lístek není stanovený, žádný jednotný formulář a proto si firmy a společnosti, vytvoří vlastní styl dle svého účetního softwaru</w:t>
      </w:r>
      <w:r>
        <w:t>.</w:t>
      </w:r>
    </w:p>
    <w:p w:rsidR="00B62BE8" w:rsidRDefault="00B62BE8"/>
    <w:p w:rsidR="0094608A" w:rsidRDefault="00C06019">
      <w:r w:rsidRPr="00EA4625">
        <w:drawing>
          <wp:anchor distT="0" distB="0" distL="114300" distR="114300" simplePos="0" relativeHeight="251659264" behindDoc="1" locked="0" layoutInCell="1" allowOverlap="1" wp14:anchorId="29177D55" wp14:editId="052FFBC0">
            <wp:simplePos x="0" y="0"/>
            <wp:positionH relativeFrom="column">
              <wp:posOffset>4666</wp:posOffset>
            </wp:positionH>
            <wp:positionV relativeFrom="paragraph">
              <wp:posOffset>4666</wp:posOffset>
            </wp:positionV>
            <wp:extent cx="9000000" cy="3700401"/>
            <wp:effectExtent l="0" t="0" r="0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0" cy="37004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94608A" w:rsidRPr="0094608A" w:rsidRDefault="0094608A" w:rsidP="0094608A"/>
    <w:p w:rsidR="00666529" w:rsidRDefault="0094608A" w:rsidP="0094608A">
      <w:pPr>
        <w:tabs>
          <w:tab w:val="left" w:pos="2332"/>
        </w:tabs>
      </w:pPr>
      <w:r>
        <w:tab/>
      </w:r>
    </w:p>
    <w:p w:rsidR="004235E1" w:rsidRDefault="004235E1" w:rsidP="004235E1">
      <w:pPr>
        <w:tabs>
          <w:tab w:val="left" w:pos="2332"/>
        </w:tabs>
        <w:spacing w:after="0" w:line="240" w:lineRule="auto"/>
      </w:pPr>
      <w:r w:rsidRPr="004235E1">
        <w:rPr>
          <w:b/>
        </w:rPr>
        <w:t>Průměr DNP:</w:t>
      </w:r>
      <w:r>
        <w:t xml:space="preserve"> </w:t>
      </w:r>
    </w:p>
    <w:p w:rsidR="004235E1" w:rsidRDefault="004235E1" w:rsidP="004235E1">
      <w:pPr>
        <w:pStyle w:val="Odstavecseseznamem"/>
        <w:numPr>
          <w:ilvl w:val="0"/>
          <w:numId w:val="3"/>
        </w:numPr>
        <w:tabs>
          <w:tab w:val="left" w:pos="2332"/>
        </w:tabs>
        <w:spacing w:after="0" w:line="240" w:lineRule="auto"/>
      </w:pPr>
      <w:r>
        <w:t>jedná se o denní vyměřovací základ, ze kterého s</w:t>
      </w:r>
      <w:r>
        <w:t xml:space="preserve">e vypočítá nemocenské pojištění </w:t>
      </w:r>
    </w:p>
    <w:p w:rsidR="004235E1" w:rsidRDefault="004235E1" w:rsidP="004235E1">
      <w:pPr>
        <w:pStyle w:val="Odstavecseseznamem"/>
        <w:numPr>
          <w:ilvl w:val="0"/>
          <w:numId w:val="3"/>
        </w:numPr>
        <w:tabs>
          <w:tab w:val="left" w:pos="2332"/>
        </w:tabs>
        <w:spacing w:after="0" w:line="240" w:lineRule="auto"/>
      </w:pPr>
      <w:r w:rsidRPr="0094608A">
        <w:t xml:space="preserve">základ vycházející z </w:t>
      </w:r>
      <w:r>
        <w:t>platu za poslední rok</w:t>
      </w:r>
    </w:p>
    <w:p w:rsidR="004235E1" w:rsidRDefault="004235E1" w:rsidP="004235E1">
      <w:pPr>
        <w:tabs>
          <w:tab w:val="left" w:pos="2332"/>
        </w:tabs>
        <w:spacing w:after="0"/>
      </w:pPr>
      <w:r w:rsidRPr="004235E1">
        <w:rPr>
          <w:b/>
        </w:rPr>
        <w:t xml:space="preserve">Průměr </w:t>
      </w:r>
      <w:proofErr w:type="spellStart"/>
      <w:r w:rsidRPr="004235E1">
        <w:rPr>
          <w:b/>
        </w:rPr>
        <w:t>PPÚ</w:t>
      </w:r>
      <w:proofErr w:type="spellEnd"/>
      <w:r w:rsidRPr="004235E1">
        <w:rPr>
          <w:b/>
        </w:rPr>
        <w:t>:</w:t>
      </w:r>
      <w:r>
        <w:t xml:space="preserve"> </w:t>
      </w:r>
    </w:p>
    <w:p w:rsidR="004235E1" w:rsidRDefault="004235E1" w:rsidP="004235E1">
      <w:pPr>
        <w:pStyle w:val="Odstavecseseznamem"/>
        <w:numPr>
          <w:ilvl w:val="0"/>
          <w:numId w:val="4"/>
        </w:numPr>
        <w:tabs>
          <w:tab w:val="left" w:pos="2332"/>
        </w:tabs>
        <w:spacing w:after="0"/>
      </w:pPr>
      <w:r>
        <w:t>jedná se o hodinový průměr, který dostane zamě</w:t>
      </w:r>
      <w:r>
        <w:t xml:space="preserve">stnavatel za dovolenou a svátky </w:t>
      </w:r>
    </w:p>
    <w:p w:rsidR="004235E1" w:rsidRDefault="004235E1" w:rsidP="004235E1">
      <w:pPr>
        <w:pStyle w:val="Odstavecseseznamem"/>
        <w:numPr>
          <w:ilvl w:val="0"/>
          <w:numId w:val="4"/>
        </w:numPr>
        <w:tabs>
          <w:tab w:val="left" w:pos="2332"/>
        </w:tabs>
        <w:spacing w:after="0"/>
      </w:pPr>
      <w:r w:rsidRPr="0094608A">
        <w:t>hrubý plat za čtvrtletí</w:t>
      </w:r>
      <w:r>
        <w:t xml:space="preserve">, který je </w:t>
      </w:r>
      <w:r w:rsidRPr="0094608A">
        <w:t>vydě</w:t>
      </w:r>
      <w:r>
        <w:t>len počtem odpracovaných hodin</w:t>
      </w:r>
    </w:p>
    <w:p w:rsidR="004235E1" w:rsidRDefault="004235E1" w:rsidP="0094608A">
      <w:pPr>
        <w:tabs>
          <w:tab w:val="left" w:pos="2332"/>
        </w:tabs>
      </w:pPr>
      <w:r>
        <w:lastRenderedPageBreak/>
        <w:t>exekuce</w:t>
      </w:r>
    </w:p>
    <w:p w:rsidR="00047CBF" w:rsidRDefault="00047CBF" w:rsidP="0094608A">
      <w:pPr>
        <w:tabs>
          <w:tab w:val="left" w:pos="2332"/>
        </w:tabs>
      </w:pPr>
      <w:r w:rsidRPr="00047CBF">
        <w:drawing>
          <wp:inline distT="0" distB="0" distL="0" distR="0" wp14:anchorId="215A3E64" wp14:editId="227BAA02">
            <wp:extent cx="6906589" cy="276263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06589" cy="2762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CBF" w:rsidRDefault="00047CBF" w:rsidP="0094608A">
      <w:pPr>
        <w:tabs>
          <w:tab w:val="left" w:pos="2332"/>
        </w:tabs>
      </w:pPr>
    </w:p>
    <w:p w:rsidR="00047CBF" w:rsidRDefault="00047CBF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BF3F29" w:rsidRDefault="004235E1" w:rsidP="0094608A">
      <w:pPr>
        <w:tabs>
          <w:tab w:val="left" w:pos="2332"/>
        </w:tabs>
      </w:pPr>
      <w:r w:rsidRPr="00047CBF"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25732</wp:posOffset>
            </wp:positionH>
            <wp:positionV relativeFrom="paragraph">
              <wp:posOffset>281995</wp:posOffset>
            </wp:positionV>
            <wp:extent cx="8892540" cy="4417695"/>
            <wp:effectExtent l="0" t="0" r="3810" b="190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17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stravenky</w:t>
      </w:r>
    </w:p>
    <w:p w:rsidR="00BF3F29" w:rsidRDefault="00BF3F29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  <w:r>
        <w:lastRenderedPageBreak/>
        <w:t>mimořádná platba (exekuce nebo výživné)</w:t>
      </w:r>
    </w:p>
    <w:p w:rsidR="004235E1" w:rsidRDefault="004235E1" w:rsidP="0094608A">
      <w:pPr>
        <w:tabs>
          <w:tab w:val="left" w:pos="2332"/>
        </w:tabs>
      </w:pPr>
      <w:r w:rsidRPr="00BF3F29"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-16813</wp:posOffset>
            </wp:positionH>
            <wp:positionV relativeFrom="paragraph">
              <wp:posOffset>126834</wp:posOffset>
            </wp:positionV>
            <wp:extent cx="7477760" cy="5163185"/>
            <wp:effectExtent l="0" t="0" r="889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7760" cy="5163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</w:p>
    <w:p w:rsidR="004235E1" w:rsidRDefault="004235E1" w:rsidP="0094608A">
      <w:pPr>
        <w:tabs>
          <w:tab w:val="left" w:pos="2332"/>
        </w:tabs>
      </w:pPr>
      <w:bookmarkStart w:id="0" w:name="_GoBack"/>
      <w:bookmarkEnd w:id="0"/>
    </w:p>
    <w:sectPr w:rsidR="004235E1" w:rsidSect="00C060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5E1B"/>
    <w:multiLevelType w:val="hybridMultilevel"/>
    <w:tmpl w:val="E1DC7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63AB3"/>
    <w:multiLevelType w:val="hybridMultilevel"/>
    <w:tmpl w:val="2CA88C9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5D1F6E"/>
    <w:multiLevelType w:val="hybridMultilevel"/>
    <w:tmpl w:val="076C39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243C1C"/>
    <w:multiLevelType w:val="hybridMultilevel"/>
    <w:tmpl w:val="637AAD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19"/>
    <w:rsid w:val="00047CBF"/>
    <w:rsid w:val="004235E1"/>
    <w:rsid w:val="005B1BB7"/>
    <w:rsid w:val="00666529"/>
    <w:rsid w:val="007C665A"/>
    <w:rsid w:val="008E3636"/>
    <w:rsid w:val="0094608A"/>
    <w:rsid w:val="00B00279"/>
    <w:rsid w:val="00B62BE8"/>
    <w:rsid w:val="00BF3F29"/>
    <w:rsid w:val="00C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B8CA3-6106-4229-829D-BEF7AE59F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60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Věra Průšová</dc:creator>
  <cp:keywords/>
  <dc:description/>
  <cp:lastModifiedBy>Ing. Věra Průšová</cp:lastModifiedBy>
  <cp:revision>3</cp:revision>
  <dcterms:created xsi:type="dcterms:W3CDTF">2020-09-21T16:02:00Z</dcterms:created>
  <dcterms:modified xsi:type="dcterms:W3CDTF">2020-09-21T20:38:00Z</dcterms:modified>
</cp:coreProperties>
</file>