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57" w:rsidRPr="00632457" w:rsidRDefault="00632457" w:rsidP="00632457">
      <w:pPr>
        <w:spacing w:after="150" w:line="240" w:lineRule="auto"/>
        <w:outlineLvl w:val="1"/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</w:pPr>
      <w:r w:rsidRPr="00632457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begin"/>
      </w:r>
      <w:r w:rsidRPr="00632457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instrText xml:space="preserve"> HYPERLINK "http://www.pribramzije.cz/futsal-vyhra-nad-melnikem-je-satisfakci-za-novackovskou-dan-z-prvniho-kola-souteze/" </w:instrText>
      </w:r>
      <w:r w:rsidRPr="00632457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separate"/>
      </w:r>
      <w:r w:rsidRPr="00632457">
        <w:rPr>
          <w:rFonts w:ascii="Aller" w:eastAsia="Times New Roman" w:hAnsi="Aller" w:cs="Arial"/>
          <w:color w:val="061163"/>
          <w:kern w:val="36"/>
          <w:sz w:val="45"/>
          <w:szCs w:val="45"/>
          <w:lang w:eastAsia="cs-CZ"/>
        </w:rPr>
        <w:t>FUTSAL: Výhra nad Mělníkem je satisfakcí za nováčkovskou daň z prvního kola soutěže</w:t>
      </w:r>
      <w:r w:rsidRPr="00632457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end"/>
      </w:r>
    </w:p>
    <w:p w:rsidR="00632457" w:rsidRDefault="00632457" w:rsidP="00632457">
      <w:pPr>
        <w:spacing w:before="100" w:beforeAutospacing="1" w:after="300" w:line="240" w:lineRule="auto"/>
        <w:rPr>
          <w:rFonts w:ascii="Oxygen" w:eastAsia="Times New Roman" w:hAnsi="Oxygen" w:cs="Arial"/>
          <w:b/>
          <w:bCs/>
          <w:color w:val="505050"/>
          <w:sz w:val="23"/>
          <w:szCs w:val="23"/>
          <w:lang w:eastAsia="cs-CZ"/>
        </w:rPr>
      </w:pPr>
      <w:bookmarkStart w:id="0" w:name="_GoBack"/>
      <w:bookmarkEnd w:id="0"/>
      <w:r w:rsidRPr="00632457">
        <w:rPr>
          <w:rFonts w:ascii="Oxygen" w:eastAsia="Times New Roman" w:hAnsi="Oxygen" w:cs="Arial"/>
          <w:b/>
          <w:bCs/>
          <w:noProof/>
          <w:color w:val="061163"/>
          <w:sz w:val="23"/>
          <w:szCs w:val="23"/>
          <w:lang w:eastAsia="cs-CZ"/>
        </w:rPr>
        <w:drawing>
          <wp:inline distT="0" distB="0" distL="0" distR="0">
            <wp:extent cx="5467350" cy="3644900"/>
            <wp:effectExtent l="0" t="0" r="0" b="0"/>
            <wp:docPr id="1" name="Obrázek 1" descr="futs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57" w:rsidRPr="00632457" w:rsidRDefault="00632457" w:rsidP="00632457">
      <w:pPr>
        <w:spacing w:before="100" w:beforeAutospacing="1" w:after="300" w:line="240" w:lineRule="auto"/>
        <w:rPr>
          <w:rFonts w:ascii="Oxygen" w:eastAsia="Times New Roman" w:hAnsi="Oxygen" w:cs="Arial"/>
          <w:color w:val="505050"/>
          <w:sz w:val="32"/>
          <w:szCs w:val="32"/>
          <w:lang w:eastAsia="cs-CZ"/>
        </w:rPr>
      </w:pPr>
      <w:r w:rsidRPr="00632457">
        <w:rPr>
          <w:rFonts w:ascii="Oxygen" w:eastAsia="Times New Roman" w:hAnsi="Oxygen" w:cs="Arial"/>
          <w:b/>
          <w:bCs/>
          <w:color w:val="505050"/>
          <w:sz w:val="32"/>
          <w:szCs w:val="32"/>
          <w:lang w:eastAsia="cs-CZ"/>
        </w:rPr>
        <w:t>ISŠ Příbram – SK Olympik Mělník 10:6 (2:2)</w:t>
      </w:r>
    </w:p>
    <w:p w:rsidR="00632457" w:rsidRPr="00632457" w:rsidRDefault="00632457" w:rsidP="0063245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63245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 xml:space="preserve">V posledním kole před vánoční přestávkou </w:t>
      </w:r>
      <w:proofErr w:type="gramStart"/>
      <w:r w:rsidRPr="0063245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>jsme</w:t>
      </w:r>
      <w:proofErr w:type="gramEnd"/>
      <w:r w:rsidRPr="0063245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 xml:space="preserve"> v hale </w:t>
      </w:r>
      <w:proofErr w:type="gramStart"/>
      <w:r w:rsidRPr="0063245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>SOU</w:t>
      </w:r>
      <w:proofErr w:type="gramEnd"/>
      <w:r w:rsidRPr="00632457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 xml:space="preserve"> a SOŠ Dubno přivítali mužstvo exligového Olympiku Mělník. Hostům jsme chtěli oplatit vysokou porážku z prvního kola soutěže.</w:t>
      </w:r>
    </w:p>
    <w:p w:rsidR="00632457" w:rsidRPr="00632457" w:rsidRDefault="00632457" w:rsidP="0063245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63245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V úvodní části utkání to byl Mělník, kdo určoval dění na hřišti a do desáté minuty byl stav 0:2. My jsme se rozjížděli pomaleji a asi deset minut trvalo, než jsme začali soupeře stíhat a úspěšně bránit jejich signály a clony. Do poločasu jsme dokázali vyrovnat na 2:2 a utkání začínalo znova. Na začátku druhého poločasu šel ještě Olympik do vedení 2:3, ale to bylo z jejich strany vše. Brzy jsme vyrovnali a během dalších dvou minut otočili poměr až na 6:3. V poslední čtvrtině zápasu jsme již hru kontrolovali a skóre navyšovali až na konečných 10:6. Nesnadné, dlouho vyrovnané, utkání jsme zlomili v náš prospěch radikální změnou v přepínání do obrané fáze a podstatným zrychlením hry, kdy naopak nestíhal soupeř. Vítězství nad Mělníkem je satisfakcí za nováčkovskou daň z prvního kola soutěže.</w:t>
      </w:r>
    </w:p>
    <w:p w:rsidR="00632457" w:rsidRPr="00632457" w:rsidRDefault="00632457" w:rsidP="0063245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63245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Branky: Tregler 3x, P. Pilík 2x, Hájek 2x, Junek 1x, Holý 1x, Krejčí 1x</w:t>
      </w:r>
    </w:p>
    <w:p w:rsidR="00632457" w:rsidRPr="00632457" w:rsidRDefault="00632457" w:rsidP="00632457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632457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Sestava: Hynek Holan, Martin Jedlička, Pavel Pilík, Štěpán Holý, Jakub Šindelář, Dan Hájek, Karel Krejčí, Jarda Tregler, Jirka Junek</w:t>
      </w:r>
    </w:p>
    <w:p w:rsidR="00962CD8" w:rsidRDefault="00962CD8"/>
    <w:sectPr w:rsidR="0096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57"/>
    <w:rsid w:val="00632457"/>
    <w:rsid w:val="009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D618-7519-42CD-9DE4-408A423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432093962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83876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57122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23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ibramzije.cz/wp-content/uploads/2015/12/futsal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2015-12-25T18:32:00Z</dcterms:created>
  <dcterms:modified xsi:type="dcterms:W3CDTF">2015-12-25T18:34:00Z</dcterms:modified>
</cp:coreProperties>
</file>