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0F" w:rsidRPr="00001D0F" w:rsidRDefault="00001D0F" w:rsidP="00001D0F">
      <w:pPr>
        <w:spacing w:after="0" w:line="480" w:lineRule="atLeast"/>
        <w:outlineLvl w:val="1"/>
        <w:rPr>
          <w:rFonts w:ascii="Arial" w:eastAsia="Times New Roman" w:hAnsi="Arial" w:cs="Arial"/>
          <w:color w:val="2F87E2"/>
          <w:sz w:val="39"/>
          <w:szCs w:val="39"/>
          <w:lang w:eastAsia="cs-CZ"/>
        </w:rPr>
      </w:pPr>
      <w:r w:rsidRPr="00001D0F">
        <w:rPr>
          <w:rFonts w:ascii="Arial" w:eastAsia="Times New Roman" w:hAnsi="Arial" w:cs="Arial"/>
          <w:color w:val="2F87E2"/>
          <w:sz w:val="39"/>
          <w:szCs w:val="39"/>
          <w:lang w:eastAsia="cs-CZ"/>
        </w:rPr>
        <w:t>K čemu se členy v angličtině používají?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bookmarkStart w:id="0" w:name="_GoBack"/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Jelikož v češtině nemají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anglické členy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 svůj ekvivalent, mnozí z nás je opomíjejí a nedávají jim žádnou váhu. </w:t>
      </w:r>
      <w:bookmarkEnd w:id="0"/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Pro anglicky mluvící obyvatele jsou však členy pojítkem mezi lidmi, kteří mezi sebou vedou dialog.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Anglické členy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dokáží lépe popsat situaci a věci, o kterých hovoříme, dokáží nám lépe si představit to, co nám ostatní říkají.</w:t>
      </w:r>
    </w:p>
    <w:p w:rsidR="00001D0F" w:rsidRPr="00001D0F" w:rsidRDefault="00001D0F" w:rsidP="00001D0F">
      <w:pPr>
        <w:spacing w:after="0" w:line="480" w:lineRule="atLeast"/>
        <w:outlineLvl w:val="1"/>
        <w:rPr>
          <w:rFonts w:ascii="Arial" w:eastAsia="Times New Roman" w:hAnsi="Arial" w:cs="Arial"/>
          <w:color w:val="2F87E2"/>
          <w:sz w:val="39"/>
          <w:szCs w:val="39"/>
          <w:lang w:eastAsia="cs-CZ"/>
        </w:rPr>
      </w:pPr>
      <w:r w:rsidRPr="00001D0F">
        <w:rPr>
          <w:rFonts w:ascii="Arial" w:eastAsia="Times New Roman" w:hAnsi="Arial" w:cs="Arial"/>
          <w:color w:val="2F87E2"/>
          <w:sz w:val="39"/>
          <w:szCs w:val="39"/>
          <w:lang w:eastAsia="cs-CZ"/>
        </w:rPr>
        <w:t>Anglické členy - dělení</w:t>
      </w:r>
    </w:p>
    <w:p w:rsidR="00001D0F" w:rsidRPr="00001D0F" w:rsidRDefault="00001D0F" w:rsidP="00001D0F">
      <w:pPr>
        <w:numPr>
          <w:ilvl w:val="0"/>
          <w:numId w:val="1"/>
        </w:numPr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definite article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(určitý člen)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</w:t>
      </w:r>
    </w:p>
    <w:p w:rsidR="00001D0F" w:rsidRPr="00001D0F" w:rsidRDefault="00001D0F" w:rsidP="00001D0F">
      <w:pPr>
        <w:numPr>
          <w:ilvl w:val="0"/>
          <w:numId w:val="1"/>
        </w:numPr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indefinite article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(neurčitý člen)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nebo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AN</w:t>
      </w:r>
    </w:p>
    <w:p w:rsidR="00001D0F" w:rsidRPr="00001D0F" w:rsidRDefault="00001D0F" w:rsidP="00001D0F">
      <w:pPr>
        <w:numPr>
          <w:ilvl w:val="0"/>
          <w:numId w:val="1"/>
        </w:numPr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zero article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(nulový člen)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after="0" w:line="480" w:lineRule="atLeast"/>
        <w:outlineLvl w:val="1"/>
        <w:rPr>
          <w:rFonts w:ascii="Arial" w:eastAsia="Times New Roman" w:hAnsi="Arial" w:cs="Arial"/>
          <w:color w:val="2F87E2"/>
          <w:sz w:val="39"/>
          <w:szCs w:val="39"/>
          <w:lang w:eastAsia="cs-CZ"/>
        </w:rPr>
      </w:pPr>
      <w:r w:rsidRPr="00001D0F">
        <w:rPr>
          <w:rFonts w:ascii="Arial" w:eastAsia="Times New Roman" w:hAnsi="Arial" w:cs="Arial"/>
          <w:color w:val="2F87E2"/>
          <w:sz w:val="39"/>
          <w:szCs w:val="39"/>
          <w:lang w:eastAsia="cs-CZ"/>
        </w:rPr>
        <w:t>Určitý člen THE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Angličtina využívá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určitý člen THE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v situacích, kdy máme na mysli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nějaký konkrétní předmět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 Pokud se například bavíte s kamarádem o dané knize, v další větě ji můžete značit jako </w:t>
      </w:r>
      <w:proofErr w:type="spellStart"/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book</w:t>
      </w:r>
      <w:proofErr w:type="spellEnd"/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a oba budete mít jasno, o které knize se bavíte. V češtině si pro určení konkrétní věci pomáháme ukazovacím zájmenem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TA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(kniha), což nám pomáhá pochopit, že mluvíme o jedné určité knize.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Určitý anglický člen THE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nám tedy pomáhá pochopit,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který určitý předmět má osoba na mysli.</w:t>
      </w:r>
    </w:p>
    <w:p w:rsidR="00001D0F" w:rsidRPr="00001D0F" w:rsidRDefault="00001D0F" w:rsidP="00001D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F87E2"/>
          <w:sz w:val="30"/>
          <w:szCs w:val="30"/>
          <w:lang w:eastAsia="cs-CZ"/>
        </w:rPr>
      </w:pPr>
      <w:r w:rsidRPr="00001D0F">
        <w:rPr>
          <w:rFonts w:ascii="Arial" w:eastAsia="Times New Roman" w:hAnsi="Arial" w:cs="Arial"/>
          <w:b/>
          <w:bCs/>
          <w:color w:val="2F87E2"/>
          <w:sz w:val="30"/>
          <w:szCs w:val="30"/>
          <w:lang w:eastAsia="cs-CZ"/>
        </w:rPr>
        <w:t>Kdy používat určitý člen?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24"/>
          <w:szCs w:val="24"/>
          <w:lang w:eastAsia="cs-CZ"/>
        </w:rPr>
        <w:t>☛</w:t>
      </w:r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 xml:space="preserve"> známá věc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Pokud už jsme o předmětu, o kterém hovoříme, již mluvili, můžeme ji označit jako již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známou věc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a tudíž pro ni v našem dalším hovoru používáme určitý člen THE. Věc, o které je řeč, musí náš posluchač již znát, aby dobře pochopil, že se právě o této konkrétní věci bavíte.</w:t>
      </w:r>
    </w:p>
    <w:p w:rsidR="00001D0F" w:rsidRPr="00001D0F" w:rsidRDefault="00001D0F" w:rsidP="00001D0F">
      <w:pPr>
        <w:shd w:val="clear" w:color="auto" w:fill="E6F3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příklady:</w:t>
      </w:r>
    </w:p>
    <w:p w:rsidR="00001D0F" w:rsidRPr="00001D0F" w:rsidRDefault="00001D0F" w:rsidP="00001D0F">
      <w:pPr>
        <w:numPr>
          <w:ilvl w:val="0"/>
          <w:numId w:val="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book which I bought last month is boring.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Ta kniha, kterou jsem si minulý měsíc koupil, je nudná.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br/>
      </w: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(Dotyčný ovšem musí vědět, že jste si minulý měsíc koupili nějakou knihu; už jste mu o této knize říkali a ví, o kterou se jedná.)</w:t>
      </w:r>
    </w:p>
    <w:p w:rsidR="00001D0F" w:rsidRPr="00001D0F" w:rsidRDefault="00001D0F" w:rsidP="00001D0F">
      <w:pPr>
        <w:numPr>
          <w:ilvl w:val="0"/>
          <w:numId w:val="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He bought a new car and the car was very expensive.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Koupil si nové auto a to auto bylo velmi drahé.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br/>
      </w: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(To auto, o kterém je řeč v první části věty.)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24"/>
          <w:szCs w:val="24"/>
          <w:lang w:eastAsia="cs-CZ"/>
        </w:rPr>
        <w:lastRenderedPageBreak/>
        <w:t>☛</w:t>
      </w:r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 xml:space="preserve"> jedinečnost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Určitý člen používáme také pro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věci, od kterých existuje pouze jeden kus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(na světě, v naší zemi, u nás doma). Příkladem může být slunce, planeta Země nebo i sedačka, kterou máme doma pouze jednu.</w:t>
      </w:r>
    </w:p>
    <w:p w:rsidR="00001D0F" w:rsidRPr="00001D0F" w:rsidRDefault="00001D0F" w:rsidP="00001D0F">
      <w:pPr>
        <w:shd w:val="clear" w:color="auto" w:fill="E6F3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příklad:</w:t>
      </w:r>
    </w:p>
    <w:p w:rsidR="00001D0F" w:rsidRPr="00001D0F" w:rsidRDefault="00001D0F" w:rsidP="00001D0F">
      <w:pPr>
        <w:numPr>
          <w:ilvl w:val="0"/>
          <w:numId w:val="3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What is in the fridge?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Co je v lednici?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br/>
      </w: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(V té naší jediné lednici, kterou doma máme.)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24"/>
          <w:szCs w:val="24"/>
          <w:lang w:eastAsia="cs-CZ"/>
        </w:rPr>
        <w:t>☛</w:t>
      </w:r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 xml:space="preserve"> oceány, moře, řeky, některé státy, pohoří, stavby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U států, které jsou složené z více slov nebo které jsou v množném čísle, používáme určitý člen THE. Určitý člen používáme také u všech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názvů pohoří, pouští i řek.</w:t>
      </w:r>
    </w:p>
    <w:p w:rsidR="00001D0F" w:rsidRPr="00001D0F" w:rsidRDefault="00001D0F" w:rsidP="00001D0F">
      <w:pPr>
        <w:shd w:val="clear" w:color="auto" w:fill="E6F3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příklady:</w:t>
      </w:r>
    </w:p>
    <w:p w:rsidR="00001D0F" w:rsidRPr="00001D0F" w:rsidRDefault="00001D0F" w:rsidP="00001D0F">
      <w:pPr>
        <w:numPr>
          <w:ilvl w:val="0"/>
          <w:numId w:val="4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Czech Republic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United Arab Emirates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United Kingdom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Netherlands</w:t>
      </w:r>
    </w:p>
    <w:p w:rsidR="00001D0F" w:rsidRPr="00001D0F" w:rsidRDefault="00001D0F" w:rsidP="00001D0F">
      <w:pPr>
        <w:numPr>
          <w:ilvl w:val="0"/>
          <w:numId w:val="4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Mississippi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Black Sea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Atlantic</w:t>
      </w:r>
    </w:p>
    <w:p w:rsidR="00001D0F" w:rsidRPr="00001D0F" w:rsidRDefault="00001D0F" w:rsidP="00001D0F">
      <w:pPr>
        <w:numPr>
          <w:ilvl w:val="0"/>
          <w:numId w:val="4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Alps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Himalayas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Urals</w:t>
      </w:r>
    </w:p>
    <w:p w:rsidR="00001D0F" w:rsidRPr="00001D0F" w:rsidRDefault="00001D0F" w:rsidP="00001D0F">
      <w:pPr>
        <w:numPr>
          <w:ilvl w:val="0"/>
          <w:numId w:val="4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National Theatre is in Prague.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Národní divadlo je v Praze.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24"/>
          <w:szCs w:val="24"/>
          <w:lang w:eastAsia="cs-CZ"/>
        </w:rPr>
        <w:t>☛</w:t>
      </w:r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 xml:space="preserve"> podstatná jména ve spojení s '</w:t>
      </w:r>
      <w:proofErr w:type="spellStart"/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>of</w:t>
      </w:r>
      <w:proofErr w:type="spellEnd"/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>'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D0F" w:rsidRPr="00001D0F" w:rsidRDefault="00001D0F" w:rsidP="00001D0F">
      <w:pPr>
        <w:shd w:val="clear" w:color="auto" w:fill="E6F3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příklady:</w:t>
      </w:r>
    </w:p>
    <w:p w:rsidR="00001D0F" w:rsidRPr="00001D0F" w:rsidRDefault="00001D0F" w:rsidP="00001D0F">
      <w:pPr>
        <w:numPr>
          <w:ilvl w:val="0"/>
          <w:numId w:val="5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in the middle of the night</w:t>
      </w:r>
    </w:p>
    <w:p w:rsidR="00001D0F" w:rsidRPr="00001D0F" w:rsidRDefault="00001D0F" w:rsidP="00001D0F">
      <w:pPr>
        <w:numPr>
          <w:ilvl w:val="0"/>
          <w:numId w:val="5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Kingdom of Saudi Arabia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United States of America</w:t>
      </w:r>
    </w:p>
    <w:p w:rsidR="00001D0F" w:rsidRPr="00001D0F" w:rsidRDefault="00001D0F" w:rsidP="00001D0F">
      <w:pPr>
        <w:numPr>
          <w:ilvl w:val="0"/>
          <w:numId w:val="5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at the end of my holiday</w:t>
      </w:r>
    </w:p>
    <w:p w:rsidR="00001D0F" w:rsidRPr="00001D0F" w:rsidRDefault="00001D0F" w:rsidP="00001D0F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#444" stroked="f"/>
        </w:pic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after="0" w:line="480" w:lineRule="atLeast"/>
        <w:outlineLvl w:val="1"/>
        <w:rPr>
          <w:rFonts w:ascii="Arial" w:eastAsia="Times New Roman" w:hAnsi="Arial" w:cs="Arial"/>
          <w:color w:val="2F87E2"/>
          <w:sz w:val="39"/>
          <w:szCs w:val="39"/>
          <w:lang w:eastAsia="cs-CZ"/>
        </w:rPr>
      </w:pPr>
      <w:r w:rsidRPr="00001D0F">
        <w:rPr>
          <w:rFonts w:ascii="Arial" w:eastAsia="Times New Roman" w:hAnsi="Arial" w:cs="Arial"/>
          <w:color w:val="2F87E2"/>
          <w:sz w:val="39"/>
          <w:szCs w:val="39"/>
          <w:lang w:eastAsia="cs-CZ"/>
        </w:rPr>
        <w:t>Neurčitý člen A nebo AN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Neurčitý člen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používáme tehdy, kdy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nemluvíme o žádné konkrétní věci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 Osoba, se kterou se bavíme, tak již nemusí znát danou věc dopředu a nemusí si představovat tu konkrétní věc, kterou máte na mysli. Posluchač si může vybavit jakoukoli věc a ne právě jednu konkrétní. V tomto případě by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 book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značila jakoukoli knihu a ne žádnou konkrétní.</w:t>
      </w:r>
    </w:p>
    <w:p w:rsidR="00001D0F" w:rsidRPr="00001D0F" w:rsidRDefault="00001D0F" w:rsidP="00001D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F87E2"/>
          <w:sz w:val="30"/>
          <w:szCs w:val="30"/>
          <w:lang w:eastAsia="cs-CZ"/>
        </w:rPr>
      </w:pPr>
      <w:r w:rsidRPr="00001D0F">
        <w:rPr>
          <w:rFonts w:ascii="Arial" w:eastAsia="Times New Roman" w:hAnsi="Arial" w:cs="Arial"/>
          <w:b/>
          <w:bCs/>
          <w:color w:val="2F87E2"/>
          <w:sz w:val="30"/>
          <w:szCs w:val="30"/>
          <w:lang w:eastAsia="cs-CZ"/>
        </w:rPr>
        <w:t>A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lastRenderedPageBreak/>
        <w:t>Neurčité členy mají dva tvary. Tím prvním je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A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 Tuto variantu členu využíváme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před vyslovovanou souhláskou </w:t>
      </w:r>
      <w:hyperlink r:id="rId5" w:anchor="consonants" w:history="1">
        <w:r w:rsidRPr="00001D0F">
          <w:rPr>
            <w:rFonts w:ascii="inherit" w:eastAsia="Times New Roman" w:hAnsi="inherit" w:cs="Arial"/>
            <w:b/>
            <w:bCs/>
            <w:color w:val="2F87E2"/>
            <w:sz w:val="24"/>
            <w:szCs w:val="24"/>
            <w:u w:val="single"/>
            <w:bdr w:val="none" w:sz="0" w:space="0" w:color="auto" w:frame="1"/>
            <w:lang w:eastAsia="cs-CZ"/>
          </w:rPr>
          <w:t>(</w:t>
        </w:r>
        <w:proofErr w:type="spellStart"/>
        <w:r w:rsidRPr="00001D0F">
          <w:rPr>
            <w:rFonts w:ascii="inherit" w:eastAsia="Times New Roman" w:hAnsi="inherit" w:cs="Arial"/>
            <w:b/>
            <w:bCs/>
            <w:color w:val="2F87E2"/>
            <w:sz w:val="24"/>
            <w:szCs w:val="24"/>
            <w:u w:val="single"/>
            <w:bdr w:val="none" w:sz="0" w:space="0" w:color="auto" w:frame="1"/>
            <w:lang w:eastAsia="cs-CZ"/>
          </w:rPr>
          <w:t>consonants</w:t>
        </w:r>
        <w:proofErr w:type="spellEnd"/>
        <w:r w:rsidRPr="00001D0F">
          <w:rPr>
            <w:rFonts w:ascii="inherit" w:eastAsia="Times New Roman" w:hAnsi="inherit" w:cs="Arial"/>
            <w:b/>
            <w:bCs/>
            <w:color w:val="2F87E2"/>
            <w:sz w:val="24"/>
            <w:szCs w:val="24"/>
            <w:u w:val="single"/>
            <w:bdr w:val="none" w:sz="0" w:space="0" w:color="auto" w:frame="1"/>
            <w:lang w:eastAsia="cs-CZ"/>
          </w:rPr>
          <w:t>)</w:t>
        </w:r>
      </w:hyperlink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 Příkladem může být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 cat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 flower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</w:t>
      </w:r>
    </w:p>
    <w:p w:rsidR="00001D0F" w:rsidRPr="00001D0F" w:rsidRDefault="00001D0F" w:rsidP="00001D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F87E2"/>
          <w:sz w:val="30"/>
          <w:szCs w:val="30"/>
          <w:lang w:eastAsia="cs-CZ"/>
        </w:rPr>
      </w:pPr>
      <w:r w:rsidRPr="00001D0F">
        <w:rPr>
          <w:rFonts w:ascii="Arial" w:eastAsia="Times New Roman" w:hAnsi="Arial" w:cs="Arial"/>
          <w:b/>
          <w:bCs/>
          <w:color w:val="2F87E2"/>
          <w:sz w:val="30"/>
          <w:szCs w:val="30"/>
          <w:lang w:eastAsia="cs-CZ"/>
        </w:rPr>
        <w:t>AN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Člen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AN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používáme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před vyslovovanou samohláskou </w:t>
      </w:r>
      <w:hyperlink r:id="rId6" w:anchor="vowels" w:history="1">
        <w:r w:rsidRPr="00001D0F">
          <w:rPr>
            <w:rFonts w:ascii="inherit" w:eastAsia="Times New Roman" w:hAnsi="inherit" w:cs="Arial"/>
            <w:b/>
            <w:bCs/>
            <w:color w:val="2F87E2"/>
            <w:sz w:val="24"/>
            <w:szCs w:val="24"/>
            <w:u w:val="single"/>
            <w:bdr w:val="none" w:sz="0" w:space="0" w:color="auto" w:frame="1"/>
            <w:lang w:eastAsia="cs-CZ"/>
          </w:rPr>
          <w:t>(</w:t>
        </w:r>
        <w:proofErr w:type="spellStart"/>
        <w:r w:rsidRPr="00001D0F">
          <w:rPr>
            <w:rFonts w:ascii="inherit" w:eastAsia="Times New Roman" w:hAnsi="inherit" w:cs="Arial"/>
            <w:b/>
            <w:bCs/>
            <w:color w:val="2F87E2"/>
            <w:sz w:val="24"/>
            <w:szCs w:val="24"/>
            <w:u w:val="single"/>
            <w:bdr w:val="none" w:sz="0" w:space="0" w:color="auto" w:frame="1"/>
            <w:lang w:eastAsia="cs-CZ"/>
          </w:rPr>
          <w:t>vowels</w:t>
        </w:r>
        <w:proofErr w:type="spellEnd"/>
        <w:r w:rsidRPr="00001D0F">
          <w:rPr>
            <w:rFonts w:ascii="inherit" w:eastAsia="Times New Roman" w:hAnsi="inherit" w:cs="Arial"/>
            <w:b/>
            <w:bCs/>
            <w:color w:val="2F87E2"/>
            <w:sz w:val="24"/>
            <w:szCs w:val="24"/>
            <w:u w:val="single"/>
            <w:bdr w:val="none" w:sz="0" w:space="0" w:color="auto" w:frame="1"/>
            <w:lang w:eastAsia="cs-CZ"/>
          </w:rPr>
          <w:t>)</w:t>
        </w:r>
      </w:hyperlink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(A, E, I, O, U).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  <w:r w:rsidRPr="00001D0F">
        <w:rPr>
          <w:rFonts w:ascii="inherit" w:eastAsia="Times New Roman" w:hAnsi="inherit" w:cs="Arial"/>
          <w:i/>
          <w:iCs/>
          <w:color w:val="F64D00"/>
          <w:sz w:val="24"/>
          <w:szCs w:val="24"/>
          <w:bdr w:val="none" w:sz="0" w:space="0" w:color="auto" w:frame="1"/>
          <w:lang w:eastAsia="cs-CZ"/>
        </w:rPr>
        <w:t>Pozor na výjimky! AN píšeme i před slovy, která nemají počáteční písmeno samohlásku, ale vyslovují se tak.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  <w:t>Příkladem může být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an hour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 dále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an actor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an idea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 xml:space="preserve">an </w:t>
      </w:r>
      <w:proofErr w:type="spellStart"/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umbrela</w:t>
      </w:r>
      <w:proofErr w:type="spellEnd"/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an economist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  <w:t>Naopak u těch slov, které se vyslovují na začátku jako "J" dáváme člen A. Např.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 university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 euro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 union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</w:t>
      </w:r>
    </w:p>
    <w:p w:rsidR="00001D0F" w:rsidRPr="00001D0F" w:rsidRDefault="00001D0F" w:rsidP="00001D0F">
      <w:pPr>
        <w:shd w:val="clear" w:color="auto" w:fill="FFE5E5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2F87E2"/>
          <w:sz w:val="30"/>
          <w:szCs w:val="30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30"/>
          <w:szCs w:val="30"/>
          <w:lang w:eastAsia="cs-CZ"/>
        </w:rPr>
        <w:t>⚠</w:t>
      </w:r>
      <w:r w:rsidRPr="00001D0F">
        <w:rPr>
          <w:rFonts w:ascii="inherit" w:eastAsia="Times New Roman" w:hAnsi="inherit" w:cs="Arial"/>
          <w:b/>
          <w:bCs/>
          <w:color w:val="2F87E2"/>
          <w:sz w:val="30"/>
          <w:szCs w:val="30"/>
          <w:lang w:eastAsia="cs-CZ"/>
        </w:rPr>
        <w:t xml:space="preserve"> Pozor </w:t>
      </w:r>
      <w:r w:rsidRPr="00001D0F">
        <w:rPr>
          <w:rFonts w:ascii="Segoe UI Symbol" w:eastAsia="Times New Roman" w:hAnsi="Segoe UI Symbol" w:cs="Segoe UI Symbol"/>
          <w:b/>
          <w:bCs/>
          <w:color w:val="2F87E2"/>
          <w:sz w:val="30"/>
          <w:szCs w:val="30"/>
          <w:lang w:eastAsia="cs-CZ"/>
        </w:rPr>
        <w:t>⚠</w:t>
      </w:r>
    </w:p>
    <w:p w:rsidR="00001D0F" w:rsidRPr="00001D0F" w:rsidRDefault="00001D0F" w:rsidP="00001D0F">
      <w:pPr>
        <w:shd w:val="clear" w:color="auto" w:fill="FFE5E5"/>
        <w:spacing w:after="0" w:line="384" w:lineRule="atLeast"/>
        <w:jc w:val="both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Neurčitý člen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nikdy nepoužíváme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před množným číslem podstatného jména (</w:t>
      </w:r>
      <w:r w:rsidRPr="00001D0F">
        <w:rPr>
          <w:rFonts w:ascii="inherit" w:eastAsia="Times New Roman" w:hAnsi="inherit" w:cs="Arial"/>
          <w:strike/>
          <w:color w:val="444444"/>
          <w:sz w:val="24"/>
          <w:szCs w:val="24"/>
          <w:bdr w:val="none" w:sz="0" w:space="0" w:color="auto" w:frame="1"/>
          <w:lang w:eastAsia="cs-CZ"/>
        </w:rPr>
        <w:t xml:space="preserve">a </w:t>
      </w:r>
      <w:proofErr w:type="spellStart"/>
      <w:r w:rsidRPr="00001D0F">
        <w:rPr>
          <w:rFonts w:ascii="inherit" w:eastAsia="Times New Roman" w:hAnsi="inherit" w:cs="Arial"/>
          <w:strike/>
          <w:color w:val="444444"/>
          <w:sz w:val="24"/>
          <w:szCs w:val="24"/>
          <w:bdr w:val="none" w:sz="0" w:space="0" w:color="auto" w:frame="1"/>
          <w:lang w:eastAsia="cs-CZ"/>
        </w:rPr>
        <w:t>books</w:t>
      </w:r>
      <w:proofErr w:type="spellEnd"/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) nebo před nepočitatelným podstatným jménem (</w:t>
      </w:r>
      <w:r w:rsidRPr="00001D0F">
        <w:rPr>
          <w:rFonts w:ascii="inherit" w:eastAsia="Times New Roman" w:hAnsi="inherit" w:cs="Arial"/>
          <w:strike/>
          <w:color w:val="444444"/>
          <w:sz w:val="24"/>
          <w:szCs w:val="24"/>
          <w:bdr w:val="none" w:sz="0" w:space="0" w:color="auto" w:frame="1"/>
          <w:lang w:eastAsia="cs-CZ"/>
        </w:rPr>
        <w:t xml:space="preserve">a </w:t>
      </w:r>
      <w:proofErr w:type="spellStart"/>
      <w:r w:rsidRPr="00001D0F">
        <w:rPr>
          <w:rFonts w:ascii="inherit" w:eastAsia="Times New Roman" w:hAnsi="inherit" w:cs="Arial"/>
          <w:strike/>
          <w:color w:val="444444"/>
          <w:sz w:val="24"/>
          <w:szCs w:val="24"/>
          <w:bdr w:val="none" w:sz="0" w:space="0" w:color="auto" w:frame="1"/>
          <w:lang w:eastAsia="cs-CZ"/>
        </w:rPr>
        <w:t>hair</w:t>
      </w:r>
      <w:proofErr w:type="spellEnd"/>
      <w:r w:rsidRPr="00001D0F">
        <w:rPr>
          <w:rFonts w:ascii="inherit" w:eastAsia="Times New Roman" w:hAnsi="inherit" w:cs="Arial"/>
          <w:strike/>
          <w:color w:val="444444"/>
          <w:sz w:val="24"/>
          <w:szCs w:val="24"/>
          <w:bdr w:val="none" w:sz="0" w:space="0" w:color="auto" w:frame="1"/>
          <w:lang w:eastAsia="cs-CZ"/>
        </w:rPr>
        <w:t xml:space="preserve">, a </w:t>
      </w:r>
      <w:proofErr w:type="spellStart"/>
      <w:r w:rsidRPr="00001D0F">
        <w:rPr>
          <w:rFonts w:ascii="inherit" w:eastAsia="Times New Roman" w:hAnsi="inherit" w:cs="Arial"/>
          <w:strike/>
          <w:color w:val="444444"/>
          <w:sz w:val="24"/>
          <w:szCs w:val="24"/>
          <w:bdr w:val="none" w:sz="0" w:space="0" w:color="auto" w:frame="1"/>
          <w:lang w:eastAsia="cs-CZ"/>
        </w:rPr>
        <w:t>money</w:t>
      </w:r>
      <w:proofErr w:type="spellEnd"/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). V těchto případech můžete člen nahradit přídavným jménem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SOME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.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F87E2"/>
          <w:sz w:val="30"/>
          <w:szCs w:val="30"/>
          <w:lang w:eastAsia="cs-CZ"/>
        </w:rPr>
      </w:pPr>
      <w:r w:rsidRPr="00001D0F">
        <w:rPr>
          <w:rFonts w:ascii="Arial" w:eastAsia="Times New Roman" w:hAnsi="Arial" w:cs="Arial"/>
          <w:b/>
          <w:bCs/>
          <w:color w:val="2F87E2"/>
          <w:sz w:val="30"/>
          <w:szCs w:val="30"/>
          <w:lang w:eastAsia="cs-CZ"/>
        </w:rPr>
        <w:t>Kdy používat neurčitý člen?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24"/>
          <w:szCs w:val="24"/>
          <w:lang w:eastAsia="cs-CZ"/>
        </w:rPr>
        <w:t>☛</w:t>
      </w:r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 xml:space="preserve"> nová informace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Mluvíme-li o dané věci poprvé a je to nová informace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 používáme neurčitý člen a/</w:t>
      </w:r>
      <w:proofErr w:type="spellStart"/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an</w:t>
      </w:r>
      <w:proofErr w:type="spellEnd"/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 Pokud tedy okolí oznamujeme nějakou novinku nebo mluvíme o věci, o které jsme ještě nemluvili, použijeme neurčitý člen.</w:t>
      </w:r>
    </w:p>
    <w:p w:rsidR="00001D0F" w:rsidRPr="00001D0F" w:rsidRDefault="00001D0F" w:rsidP="00001D0F">
      <w:pPr>
        <w:shd w:val="clear" w:color="auto" w:fill="E6F3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příklady:</w:t>
      </w:r>
    </w:p>
    <w:p w:rsidR="00001D0F" w:rsidRPr="00001D0F" w:rsidRDefault="00001D0F" w:rsidP="00001D0F">
      <w:pPr>
        <w:numPr>
          <w:ilvl w:val="0"/>
          <w:numId w:val="6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I bought a new house.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Koupil jsem si nový dům.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br/>
      </w: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(Ještě jsem o něm nemluvil, pro posluchače je to novinka.)</w:t>
      </w:r>
    </w:p>
    <w:p w:rsidR="00001D0F" w:rsidRPr="00001D0F" w:rsidRDefault="00001D0F" w:rsidP="00001D0F">
      <w:pPr>
        <w:numPr>
          <w:ilvl w:val="0"/>
          <w:numId w:val="6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He was in a restaurant in the city center.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Byl v restauraci v centru města.</w:t>
      </w: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br/>
        <w:t>(O restauraci posluchač ještě neslyšel.)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24"/>
          <w:szCs w:val="24"/>
          <w:lang w:eastAsia="cs-CZ"/>
        </w:rPr>
        <w:t>☛</w:t>
      </w:r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 xml:space="preserve"> povolání, označení lidí a věcí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Pokud ostatní označujeme jejich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statutem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nebo (nejčastěji) jejich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zaměstnáním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 označujeme je neurčitým členem.</w:t>
      </w:r>
    </w:p>
    <w:p w:rsidR="00001D0F" w:rsidRPr="00001D0F" w:rsidRDefault="00001D0F" w:rsidP="00001D0F">
      <w:pPr>
        <w:shd w:val="clear" w:color="auto" w:fill="E6F3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příklady:</w:t>
      </w:r>
    </w:p>
    <w:p w:rsidR="00001D0F" w:rsidRPr="00001D0F" w:rsidRDefault="00001D0F" w:rsidP="00001D0F">
      <w:pPr>
        <w:numPr>
          <w:ilvl w:val="0"/>
          <w:numId w:val="7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She is a lawyer.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Je právnička. </w:t>
      </w: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(Označení zaměstnání.)</w:t>
      </w:r>
    </w:p>
    <w:p w:rsidR="00001D0F" w:rsidRPr="00001D0F" w:rsidRDefault="00001D0F" w:rsidP="00001D0F">
      <w:pPr>
        <w:numPr>
          <w:ilvl w:val="0"/>
          <w:numId w:val="7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Jane is a little girl.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Jane je malá holčička. </w:t>
      </w: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(Označení a vysvětlení, co je Jane zač.)</w:t>
      </w:r>
    </w:p>
    <w:p w:rsidR="00001D0F" w:rsidRPr="00001D0F" w:rsidRDefault="00001D0F" w:rsidP="00001D0F">
      <w:pPr>
        <w:numPr>
          <w:ilvl w:val="0"/>
          <w:numId w:val="7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Luis is a hamster.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Luis je křeček. </w:t>
      </w: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(Označení našeho zvířete.)</w:t>
      </w:r>
    </w:p>
    <w:p w:rsidR="00001D0F" w:rsidRPr="00001D0F" w:rsidRDefault="00001D0F" w:rsidP="00001D0F">
      <w:pPr>
        <w:numPr>
          <w:ilvl w:val="0"/>
          <w:numId w:val="7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lastRenderedPageBreak/>
        <w:t>This was an amazing experience.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Byl to úžasný zážitek. </w:t>
      </w: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 xml:space="preserve">(Označujeme, jaký to byl </w:t>
      </w:r>
      <w:proofErr w:type="spellStart"/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záčitek</w:t>
      </w:r>
      <w:proofErr w:type="spellEnd"/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.)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24"/>
          <w:szCs w:val="24"/>
          <w:lang w:eastAsia="cs-CZ"/>
        </w:rPr>
        <w:t>☛</w:t>
      </w:r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 xml:space="preserve"> označení množství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Neurčitý člen může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zastupovat také číslovku jedna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 Využívá se i pro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označení množství, času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atd.</w:t>
      </w:r>
    </w:p>
    <w:p w:rsidR="00001D0F" w:rsidRPr="00001D0F" w:rsidRDefault="00001D0F" w:rsidP="00001D0F">
      <w:pPr>
        <w:shd w:val="clear" w:color="auto" w:fill="E6F3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příklady:</w:t>
      </w:r>
    </w:p>
    <w:p w:rsidR="00001D0F" w:rsidRPr="00001D0F" w:rsidRDefault="00001D0F" w:rsidP="00001D0F">
      <w:pPr>
        <w:numPr>
          <w:ilvl w:val="0"/>
          <w:numId w:val="8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 little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trochu</w:t>
      </w:r>
    </w:p>
    <w:p w:rsidR="00001D0F" w:rsidRPr="00001D0F" w:rsidRDefault="00001D0F" w:rsidP="00001D0F">
      <w:pPr>
        <w:numPr>
          <w:ilvl w:val="0"/>
          <w:numId w:val="8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 lot of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mnoho</w:t>
      </w:r>
    </w:p>
    <w:p w:rsidR="00001D0F" w:rsidRPr="00001D0F" w:rsidRDefault="00001D0F" w:rsidP="00001D0F">
      <w:pPr>
        <w:numPr>
          <w:ilvl w:val="0"/>
          <w:numId w:val="8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 book and three magazines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jedna kniha a tři časopisy</w:t>
      </w:r>
    </w:p>
    <w:p w:rsidR="00001D0F" w:rsidRPr="00001D0F" w:rsidRDefault="00001D0F" w:rsidP="00001D0F">
      <w:pPr>
        <w:numPr>
          <w:ilvl w:val="0"/>
          <w:numId w:val="8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once a year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jednou ročně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noshade="t" o:hr="t" fillcolor="#444" stroked="f"/>
        </w:pic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after="0" w:line="480" w:lineRule="atLeast"/>
        <w:outlineLvl w:val="1"/>
        <w:rPr>
          <w:rFonts w:ascii="Arial" w:eastAsia="Times New Roman" w:hAnsi="Arial" w:cs="Arial"/>
          <w:color w:val="2F87E2"/>
          <w:sz w:val="39"/>
          <w:szCs w:val="39"/>
          <w:lang w:eastAsia="cs-CZ"/>
        </w:rPr>
      </w:pPr>
      <w:r w:rsidRPr="00001D0F">
        <w:rPr>
          <w:rFonts w:ascii="Arial" w:eastAsia="Times New Roman" w:hAnsi="Arial" w:cs="Arial"/>
          <w:color w:val="2F87E2"/>
          <w:sz w:val="39"/>
          <w:szCs w:val="39"/>
          <w:lang w:eastAsia="cs-CZ"/>
        </w:rPr>
        <w:t>Nulový člen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Nulový člen je vlastně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člen, který neexistuje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 V takových případech před podstatné jméno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nepíšeme žádný člen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 Je ovšem nutné vědět, kdy se tento nulový člen používá.</w:t>
      </w:r>
    </w:p>
    <w:p w:rsidR="00001D0F" w:rsidRPr="00001D0F" w:rsidRDefault="00001D0F" w:rsidP="00001D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F87E2"/>
          <w:sz w:val="30"/>
          <w:szCs w:val="30"/>
          <w:lang w:eastAsia="cs-CZ"/>
        </w:rPr>
      </w:pPr>
      <w:r w:rsidRPr="00001D0F">
        <w:rPr>
          <w:rFonts w:ascii="Arial" w:eastAsia="Times New Roman" w:hAnsi="Arial" w:cs="Arial"/>
          <w:b/>
          <w:bCs/>
          <w:color w:val="2F87E2"/>
          <w:sz w:val="30"/>
          <w:szCs w:val="30"/>
          <w:lang w:eastAsia="cs-CZ"/>
        </w:rPr>
        <w:t>Kdy používat nulový člen?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24"/>
          <w:szCs w:val="24"/>
          <w:lang w:eastAsia="cs-CZ"/>
        </w:rPr>
        <w:t>☛</w:t>
      </w:r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 xml:space="preserve"> obecná rozprava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Pokud obecně mluvíte o knihách, psech nebo domech, pak použijte nulový člen. Využívá se u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podstatných jmen nepočitatelných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a u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počitatelných v množném čísle.</w:t>
      </w:r>
    </w:p>
    <w:p w:rsidR="00001D0F" w:rsidRPr="00001D0F" w:rsidRDefault="00001D0F" w:rsidP="00001D0F">
      <w:pPr>
        <w:shd w:val="clear" w:color="auto" w:fill="E6F3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příklady:</w:t>
      </w:r>
    </w:p>
    <w:p w:rsidR="00001D0F" w:rsidRPr="00001D0F" w:rsidRDefault="00001D0F" w:rsidP="00001D0F">
      <w:pPr>
        <w:numPr>
          <w:ilvl w:val="0"/>
          <w:numId w:val="9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Books are important.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Knihy jsou důležité.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br/>
      </w: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 xml:space="preserve">(Pokud byste řekli "THE </w:t>
      </w:r>
      <w:proofErr w:type="spellStart"/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books</w:t>
      </w:r>
      <w:proofErr w:type="spellEnd"/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 xml:space="preserve"> are </w:t>
      </w:r>
      <w:proofErr w:type="spellStart"/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important</w:t>
      </w:r>
      <w:proofErr w:type="spellEnd"/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", znamenalo by to, že už jste o daných knihách někdy před tím mluvili a posluchač přesně ví, o kterých knihách mluvíte.)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24"/>
          <w:szCs w:val="24"/>
          <w:lang w:eastAsia="cs-CZ"/>
        </w:rPr>
        <w:t>☛</w:t>
      </w:r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 xml:space="preserve"> názvy jazyků, vědních oborů, svátků, ročních období, měsíců, měst</w:t>
      </w:r>
    </w:p>
    <w:p w:rsidR="00001D0F" w:rsidRPr="00001D0F" w:rsidRDefault="00001D0F" w:rsidP="00001D0F">
      <w:pPr>
        <w:shd w:val="clear" w:color="auto" w:fill="E6F3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příklady:</w:t>
      </w:r>
    </w:p>
    <w:p w:rsidR="00001D0F" w:rsidRPr="00001D0F" w:rsidRDefault="00001D0F" w:rsidP="00001D0F">
      <w:pPr>
        <w:numPr>
          <w:ilvl w:val="0"/>
          <w:numId w:val="10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I can speak French.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Umím francouzsky.</w:t>
      </w:r>
    </w:p>
    <w:p w:rsidR="00001D0F" w:rsidRPr="00001D0F" w:rsidRDefault="00001D0F" w:rsidP="00001D0F">
      <w:pPr>
        <w:numPr>
          <w:ilvl w:val="0"/>
          <w:numId w:val="10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In summer I like to play beach volleyball.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V létě rád hraji plážový volejbal.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24"/>
          <w:szCs w:val="24"/>
          <w:lang w:eastAsia="cs-CZ"/>
        </w:rPr>
        <w:t>☛</w:t>
      </w:r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 xml:space="preserve"> ustálená vazba s předložkou (by, </w:t>
      </w:r>
      <w:proofErr w:type="spellStart"/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>at</w:t>
      </w:r>
      <w:proofErr w:type="spellEnd"/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>, in, to)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lastRenderedPageBreak/>
        <w:t>Pokud mluvíte o podstatném jménu a použijete před něj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předložku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 pak už v takovém případě vynechejte člen.</w:t>
      </w:r>
    </w:p>
    <w:p w:rsidR="00001D0F" w:rsidRPr="00001D0F" w:rsidRDefault="00001D0F" w:rsidP="00001D0F">
      <w:pPr>
        <w:shd w:val="clear" w:color="auto" w:fill="E6F3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příklady:</w:t>
      </w:r>
    </w:p>
    <w:p w:rsidR="00001D0F" w:rsidRPr="00001D0F" w:rsidRDefault="00001D0F" w:rsidP="00001D0F">
      <w:pPr>
        <w:numPr>
          <w:ilvl w:val="0"/>
          <w:numId w:val="11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by bus, by car, by train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autobusem, autem, vlakem</w:t>
      </w:r>
    </w:p>
    <w:p w:rsidR="00001D0F" w:rsidRPr="00001D0F" w:rsidRDefault="00001D0F" w:rsidP="00001D0F">
      <w:pPr>
        <w:numPr>
          <w:ilvl w:val="0"/>
          <w:numId w:val="11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at school, at home, at work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ve škole, doma, v práci</w:t>
      </w:r>
    </w:p>
    <w:p w:rsidR="00001D0F" w:rsidRPr="00001D0F" w:rsidRDefault="00001D0F" w:rsidP="00001D0F">
      <w:pPr>
        <w:numPr>
          <w:ilvl w:val="0"/>
          <w:numId w:val="11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in village, in hospital, in prison, in church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ve vesnici, v nemocnici, ve věznici, v kostele</w:t>
      </w:r>
    </w:p>
    <w:p w:rsidR="00001D0F" w:rsidRPr="00001D0F" w:rsidRDefault="00001D0F" w:rsidP="0000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001D0F" w:rsidRPr="00001D0F" w:rsidRDefault="00001D0F" w:rsidP="00001D0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</w:pPr>
      <w:r w:rsidRPr="00001D0F">
        <w:rPr>
          <w:rFonts w:ascii="Segoe UI Symbol" w:eastAsia="Times New Roman" w:hAnsi="Segoe UI Symbol" w:cs="Segoe UI Symbol"/>
          <w:b/>
          <w:bCs/>
          <w:color w:val="2F87E2"/>
          <w:sz w:val="24"/>
          <w:szCs w:val="24"/>
          <w:lang w:eastAsia="cs-CZ"/>
        </w:rPr>
        <w:t>☛</w:t>
      </w:r>
      <w:r w:rsidRPr="00001D0F">
        <w:rPr>
          <w:rFonts w:ascii="Arial" w:eastAsia="Times New Roman" w:hAnsi="Arial" w:cs="Arial"/>
          <w:b/>
          <w:bCs/>
          <w:color w:val="2F87E2"/>
          <w:sz w:val="24"/>
          <w:szCs w:val="24"/>
          <w:lang w:eastAsia="cs-CZ"/>
        </w:rPr>
        <w:t xml:space="preserve"> ulice, města, většina států, světadíly, vlastní jména, dny, sporty</w:t>
      </w:r>
    </w:p>
    <w:p w:rsidR="00001D0F" w:rsidRPr="00001D0F" w:rsidRDefault="00001D0F" w:rsidP="00001D0F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Pokud má stát pouze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jednoslovný název</w:t>
      </w:r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používáme nulový člen. Nulový člen použijeme </w:t>
      </w:r>
      <w:proofErr w:type="gramStart"/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také pokud</w:t>
      </w:r>
      <w:proofErr w:type="gramEnd"/>
      <w:r w:rsidRPr="00001D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mluvíme o </w:t>
      </w: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městech nebo ulicích.</w:t>
      </w:r>
    </w:p>
    <w:p w:rsidR="00001D0F" w:rsidRPr="00001D0F" w:rsidRDefault="00001D0F" w:rsidP="00001D0F">
      <w:pPr>
        <w:shd w:val="clear" w:color="auto" w:fill="E6F3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příklady:</w:t>
      </w:r>
    </w:p>
    <w:p w:rsidR="00001D0F" w:rsidRPr="00001D0F" w:rsidRDefault="00001D0F" w:rsidP="00001D0F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 xml:space="preserve">Italy, Spain, France, Germany, Greece, </w:t>
      </w:r>
      <w:proofErr w:type="spellStart"/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Czechia</w:t>
      </w:r>
      <w:proofErr w:type="spellEnd"/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Itálie, Španělsko, Francie, Německo, Řecko, Česko</w:t>
      </w:r>
    </w:p>
    <w:p w:rsidR="00001D0F" w:rsidRPr="00001D0F" w:rsidRDefault="00001D0F" w:rsidP="00001D0F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Main Road, Fleet Street, Park Avenue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názvy ulic</w:t>
      </w:r>
    </w:p>
    <w:p w:rsidR="00001D0F" w:rsidRPr="00001D0F" w:rsidRDefault="00001D0F" w:rsidP="00001D0F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 xml:space="preserve">Prague, </w:t>
      </w:r>
      <w:proofErr w:type="spellStart"/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Tokio</w:t>
      </w:r>
      <w:proofErr w:type="spellEnd"/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, Paris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Praha, Tokio, Paříž</w:t>
      </w:r>
    </w:p>
    <w:p w:rsidR="00001D0F" w:rsidRPr="00001D0F" w:rsidRDefault="00001D0F" w:rsidP="00001D0F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Europe, Asia, Australia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Evropa, Asie, Austrálie</w:t>
      </w:r>
    </w:p>
    <w:p w:rsidR="00001D0F" w:rsidRPr="00001D0F" w:rsidRDefault="00001D0F" w:rsidP="00001D0F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My name is Lucy.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Jmenuji se Lucy.</w:t>
      </w:r>
    </w:p>
    <w:p w:rsidR="00001D0F" w:rsidRPr="00001D0F" w:rsidRDefault="00001D0F" w:rsidP="00001D0F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The exam will be on Monday.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Test bude v pondělí. </w:t>
      </w:r>
      <w:r w:rsidRPr="00001D0F">
        <w:rPr>
          <w:rFonts w:ascii="inherit" w:eastAsia="Times New Roman" w:hAnsi="inherit" w:cs="Arial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(Název dne bez členu.)</w:t>
      </w:r>
    </w:p>
    <w:p w:rsidR="00001D0F" w:rsidRPr="00001D0F" w:rsidRDefault="00001D0F" w:rsidP="00001D0F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Arial"/>
          <w:color w:val="444444"/>
          <w:sz w:val="24"/>
          <w:szCs w:val="24"/>
          <w:lang w:eastAsia="cs-CZ"/>
        </w:rPr>
      </w:pPr>
      <w:r w:rsidRPr="00001D0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val="en" w:eastAsia="cs-CZ"/>
        </w:rPr>
        <w:t>I am good at football.</w:t>
      </w:r>
      <w:r w:rsidRPr="00001D0F">
        <w:rPr>
          <w:rFonts w:ascii="inherit" w:eastAsia="Times New Roman" w:hAnsi="inherit" w:cs="Arial"/>
          <w:color w:val="444444"/>
          <w:sz w:val="24"/>
          <w:szCs w:val="24"/>
          <w:lang w:eastAsia="cs-CZ"/>
        </w:rPr>
        <w:t> - Jsem dobrý ve fotbale.</w:t>
      </w:r>
    </w:p>
    <w:p w:rsidR="00CB7395" w:rsidRDefault="00CB7395"/>
    <w:sectPr w:rsidR="00CB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AB2"/>
    <w:multiLevelType w:val="multilevel"/>
    <w:tmpl w:val="836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8534E"/>
    <w:multiLevelType w:val="multilevel"/>
    <w:tmpl w:val="18FC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5357C"/>
    <w:multiLevelType w:val="multilevel"/>
    <w:tmpl w:val="05E8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3067F"/>
    <w:multiLevelType w:val="multilevel"/>
    <w:tmpl w:val="C64A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23237"/>
    <w:multiLevelType w:val="multilevel"/>
    <w:tmpl w:val="28B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221E3"/>
    <w:multiLevelType w:val="multilevel"/>
    <w:tmpl w:val="70F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C5978"/>
    <w:multiLevelType w:val="multilevel"/>
    <w:tmpl w:val="1D5C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349FF"/>
    <w:multiLevelType w:val="multilevel"/>
    <w:tmpl w:val="F62E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B45BF"/>
    <w:multiLevelType w:val="multilevel"/>
    <w:tmpl w:val="E18C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00023"/>
    <w:multiLevelType w:val="multilevel"/>
    <w:tmpl w:val="BD8C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00B07"/>
    <w:multiLevelType w:val="multilevel"/>
    <w:tmpl w:val="99E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70AC7"/>
    <w:multiLevelType w:val="multilevel"/>
    <w:tmpl w:val="45F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0F"/>
    <w:rsid w:val="00001D0F"/>
    <w:rsid w:val="00C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08D4-4C64-4BB7-B2C6-47361BC7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1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01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01D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1D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01D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01D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1D0F"/>
    <w:rPr>
      <w:b/>
      <w:bCs/>
    </w:rPr>
  </w:style>
  <w:style w:type="character" w:styleId="Zdraznn">
    <w:name w:val="Emphasis"/>
    <w:basedOn w:val="Standardnpsmoodstavce"/>
    <w:uiPriority w:val="20"/>
    <w:qFormat/>
    <w:rsid w:val="00001D0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01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lictina-bez-biflovani.cz/anglicke-hlasky-vyslovnost" TargetMode="External"/><Relationship Id="rId5" Type="http://schemas.openxmlformats.org/officeDocument/2006/relationships/hyperlink" Target="https://www.anglictina-bez-biflovani.cz/anglicke-hlasky-vyslov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2020-03-13T08:09:00Z</dcterms:created>
  <dcterms:modified xsi:type="dcterms:W3CDTF">2020-03-13T08:10:00Z</dcterms:modified>
</cp:coreProperties>
</file>